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50a15f4d7a09fb60413e295a0109e070ec3eed"/>
      <w:r>
        <w:rPr>
          <w:b/>
        </w:rPr>
        <w:t xml:space="preserve">ПРОТОКОЛ ЕЛЕКТРОННОГО АУКЦІОНУ № BSE001-UA-20240424-59703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ДОЧІРНЯ КОМПАНІЯ " ГАЗ УКРАЇНИ " НАЦІОНАЛЬНОЇ АКЦІОНЕРНОЇ КОМПАНІЇ " НАФТОГАЗ УКРАЇНИ 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Автомобіль ВАЗ 21093</w:t>
      </w:r>
    </w:p>
    <w:p>
      <w:pPr>
        <w:numPr>
          <w:ilvl w:val="0"/>
          <w:numId w:val="1001"/>
        </w:numPr>
        <w:pStyle w:val="Compact"/>
      </w:pPr>
      <w:r>
        <w:t xml:space="preserve">Автомобіль ВАЗ 21093 , 1999рік, не находу, потребує ремонту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9 679,00 грн, у тому числі ПДВ</w:t>
      </w:r>
      <w:r>
        <w:t xml:space="preserve"> </w:t>
      </w:r>
      <w:r>
        <w:t xml:space="preserve">1 613,17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ДОЧІРНЯ КОМПАНІЯ " ГАЗ УКРАЇНИ " НАЦІОНАЛЬНОЇ АКЦІОНЕРНОЇ КОМПАНІЇ " НАФТОГАЗ УКРАЇНИ 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2024-06-02T09:54:51Z</dcterms:created>
  <dcterms:modified xsi:type="dcterms:W3CDTF">2024-06-02T09:54:51Z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