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a35a563a35b946a22aec9a2a6f425b24cf7ab5"/>
      <w:r>
        <w:rPr>
          <w:b/>
        </w:rPr>
        <w:t xml:space="preserve">ПРОТОКОЛ ЕЛЕКТРОННОГО АУКЦІОНУ № BSE001-UA-20240424-67306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KV7MAX2024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ДЕРЖРИБАГЕНТСТВО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Київське водосховище KV7MAX2024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</w:t>
      </w:r>
      <w:r>
        <w:t xml:space="preserve"> </w:t>
      </w:r>
      <w:r>
        <w:t xml:space="preserve">Лящ Abramis brama – 13,000;</w:t>
      </w:r>
      <w:r>
        <w:t xml:space="preserve"> </w:t>
      </w:r>
      <w:r>
        <w:t xml:space="preserve">Судак звичайний Sander lucioperca – 9,100;</w:t>
      </w:r>
      <w:r>
        <w:t xml:space="preserve"> </w:t>
      </w:r>
      <w:r>
        <w:t xml:space="preserve">Сазан Cyprinus carpio – 0,500;</w:t>
      </w:r>
      <w:r>
        <w:t xml:space="preserve"> </w:t>
      </w:r>
      <w:r>
        <w:t xml:space="preserve">Щука звичайна Esox lucius – 3,200;</w:t>
      </w:r>
      <w:r>
        <w:t xml:space="preserve"> </w:t>
      </w:r>
      <w:r>
        <w:t xml:space="preserve">Сом європейський Silurus glanis – 4,700;</w:t>
      </w:r>
      <w:r>
        <w:t xml:space="preserve"> </w:t>
      </w:r>
      <w:r>
        <w:t xml:space="preserve">Головень європейський Squalius cephalus – 0,150;</w:t>
      </w:r>
      <w:r>
        <w:t xml:space="preserve"> </w:t>
      </w:r>
      <w:r>
        <w:t xml:space="preserve">Білизна звичайна Aspius aspius – 1,700;</w:t>
      </w:r>
      <w:r>
        <w:t xml:space="preserve"> </w:t>
      </w:r>
      <w:r>
        <w:t xml:space="preserve">Тараня (плітка звичайна) Rutilus heckelii (Rutilus rutilus) – 11,00;</w:t>
      </w:r>
      <w:r>
        <w:t xml:space="preserve"> </w:t>
      </w:r>
      <w:r>
        <w:t xml:space="preserve">Плоскирка Blicca bjoerkna – 14,00;</w:t>
      </w:r>
      <w:r>
        <w:t xml:space="preserve"> </w:t>
      </w:r>
      <w:r>
        <w:t xml:space="preserve">Синець звичайний Ballerus ballerus – 6,800;</w:t>
      </w:r>
      <w:r>
        <w:t xml:space="preserve"> </w:t>
      </w:r>
      <w:r>
        <w:t xml:space="preserve">Карась сріблястий Carassius gibelio – 23,00;</w:t>
      </w:r>
      <w:r>
        <w:t xml:space="preserve"> </w:t>
      </w:r>
      <w:r>
        <w:t xml:space="preserve">Чехоня Pelecus cultratus – 3,800;</w:t>
      </w:r>
      <w:r>
        <w:t xml:space="preserve"> </w:t>
      </w:r>
      <w:r>
        <w:t xml:space="preserve">Окунь звичайний Perca fluviatilis – 4,800;</w:t>
      </w:r>
      <w:r>
        <w:t xml:space="preserve"> </w:t>
      </w:r>
      <w:r>
        <w:t xml:space="preserve">Краснопірка Scardinius, erythrophthalmus – 3,00;</w:t>
      </w:r>
      <w:r>
        <w:t xml:space="preserve"> </w:t>
      </w:r>
      <w:r>
        <w:t xml:space="preserve">Лин Tinca tinca – 0,500;</w:t>
      </w:r>
      <w:r>
        <w:t xml:space="preserve"> </w:t>
      </w:r>
      <w:r>
        <w:t xml:space="preserve">Білоочка (клепець) Ballerus sapa –2,400;</w:t>
      </w:r>
      <w:r>
        <w:t xml:space="preserve"> </w:t>
      </w:r>
      <w:r>
        <w:t xml:space="preserve">Рибець звичайний Vimba vimba – 0,700;</w:t>
      </w:r>
      <w:r>
        <w:t xml:space="preserve"> </w:t>
      </w:r>
      <w:r>
        <w:t xml:space="preserve">Йорж звичайний Gymnocephalus cernua -0,005;</w:t>
      </w:r>
      <w:r>
        <w:t xml:space="preserve"> </w:t>
      </w:r>
      <w:r>
        <w:t xml:space="preserve">Окунь сонячний Lepomis gibbosus – 0,005;</w:t>
      </w:r>
      <w:r>
        <w:t xml:space="preserve"> </w:t>
      </w:r>
      <w:r>
        <w:t xml:space="preserve">Верховодка звичайна Alburnus alburnus – 9,00;</w:t>
      </w:r>
      <w:r>
        <w:t xml:space="preserve"> </w:t>
      </w:r>
      <w:r>
        <w:t xml:space="preserve">Тюлька звичайна Clupeonella cultriventris – 2,500;</w:t>
      </w:r>
      <w:r>
        <w:t xml:space="preserve"> </w:t>
      </w:r>
      <w:r>
        <w:t xml:space="preserve">Рослиноїдні (білий, строкатий товстолоби, їх гібрид, білий амур) Hypophthalmichthys molitrix, Hypophthalmichthys nobilis, Ctenopharyngodon idella – 7,200;</w:t>
      </w:r>
      <w:r>
        <w:t xml:space="preserve"> </w:t>
      </w:r>
      <w:r>
        <w:t xml:space="preserve">Рак вузькопалий Astacus leptodactylus – 0,25.</w:t>
      </w:r>
      <w:r>
        <w:t xml:space="preserve"> </w:t>
      </w:r>
      <w:r>
        <w:t xml:space="preserve">Знаряддя лову, допустимі до застосування користувачем під час здійснення спеціального використання водних біоресурсів:</w:t>
      </w:r>
      <w:r>
        <w:t xml:space="preserve"> </w:t>
      </w:r>
      <w:r>
        <w:t xml:space="preserve">Ятір (крок вічка 5 – 10 мм) – 3;</w:t>
      </w:r>
      <w:r>
        <w:t xml:space="preserve"> </w:t>
      </w:r>
      <w:r>
        <w:t xml:space="preserve">Мала пастка (крок вічка у бочці, котлі – 30 мм, крилах та дворі – 40 мм (довжина до 5 м)) –10;</w:t>
      </w:r>
      <w:r>
        <w:t xml:space="preserve"> </w:t>
      </w:r>
      <w:r>
        <w:t xml:space="preserve">Ятір (крок вічка у бочці, котлі - 30 мм, крилах та дворі – 40 мм) – 9;</w:t>
      </w:r>
      <w:r>
        <w:t xml:space="preserve"> </w:t>
      </w:r>
      <w:r>
        <w:t xml:space="preserve">Закидний невід (волок) (крок вічка у матні – 36 мм, приводах – 40 мм, крилах – 50 мм) -1;</w:t>
      </w:r>
      <w:r>
        <w:t xml:space="preserve"> </w:t>
      </w:r>
      <w:r>
        <w:t xml:space="preserve">Раколовка (крок вічка 16 мм і більше) – 20;</w:t>
      </w:r>
      <w:r>
        <w:t xml:space="preserve"> </w:t>
      </w:r>
      <w:r>
        <w:t xml:space="preserve">Сітка ставна (крок вічка 100 мм і більше) – 8;</w:t>
      </w:r>
      <w:r>
        <w:t xml:space="preserve"> </w:t>
      </w:r>
      <w:r>
        <w:t xml:space="preserve">Сітка ставна (крок вічка від 38 мм до 47 мм) – 112 ;</w:t>
      </w:r>
      <w:r>
        <w:t xml:space="preserve"> </w:t>
      </w:r>
      <w:r>
        <w:t xml:space="preserve">Сітка ставна (крок вічка 50 мм) – 50;</w:t>
      </w:r>
      <w:r>
        <w:t xml:space="preserve"> </w:t>
      </w:r>
      <w:r>
        <w:t xml:space="preserve">Сітка ставна (крок вічка 52 мм) – 20 ;</w:t>
      </w:r>
      <w:r>
        <w:t xml:space="preserve"> </w:t>
      </w:r>
      <w:r>
        <w:t xml:space="preserve">Сітка ставна (крок вічка 75 мм і більше) – 50.</w:t>
      </w:r>
      <w:r>
        <w:t xml:space="preserve"> </w:t>
      </w:r>
      <w:r>
        <w:t xml:space="preserve">Максимальна кількість риболовних суден, допустимих до застосування користувачем під час здійснення спеціального використання водних біоресурсів, яка не може перевищувати розрахункової кількості таких суден з урахуванням допустимої до застосування ними кількості знарядь лову, становить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252 287,61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50 457,52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ДЕРЖРИБАГЕНТСТВО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2024-06-18T07:15:03Z</dcterms:created>
  <dcterms:modified xsi:type="dcterms:W3CDTF">2024-06-18T07:15:03Z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