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72ab4db8d9c76f348753d0bada0f5a387edfc"/>
      <w:r>
        <w:rPr>
          <w:b/>
        </w:rPr>
        <w:t xml:space="preserve">ПРОТОКОЛ ПРО ПРОВЕДЕННЯ АУКЦІОНУ № BRE001-UA-20240424-33369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Сокотун Віталій Аполлінарійович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Боржника – Нагорнюка Валентина Миколайовича, справа про банкрутство № 918/1095/21</w:t>
      </w:r>
    </w:p>
    <w:p>
      <w:pPr>
        <w:numPr>
          <w:ilvl w:val="0"/>
          <w:numId w:val="1001"/>
        </w:numPr>
        <w:pStyle w:val="Compact"/>
      </w:pPr>
      <w:r>
        <w:t xml:space="preserve">Автомобіль марки Mercedes - Benz модель С 200,рік випуску 2005 року, тип – легковий-В хетчбек, реєстраційний номер ВК 0045 ВА, номер кузова WDB2037421А770848, об’єм двигуна – 1796, тип пального – бензин, колір- сірий, свідоцтво про реєстрацію САЕ № 352148 від 13.01.2011 видано ВРЕР ДАІ м Рівне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178 823,00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17 882,30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08.05.2024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2024-06-18T08:44:34Z</dcterms:created>
  <dcterms:modified xsi:type="dcterms:W3CDTF">2024-06-18T08:44:34Z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