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b488cf446af8c014bca32aac526259c404e85"/>
      <w:r>
        <w:rPr>
          <w:b/>
        </w:rPr>
        <w:t xml:space="preserve">ПРОТОКОЛ ПРО ПРОВЕДЕННЯ АУКЦІОНУ № BRD001-UA-20240425-04136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Тищенко Оксана Іванівна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ПРОДАЖ МАЙНА БАНКРУТА ТОВАРИСТВА З ОБМЕЖЕНОЮ ВІДПОВІДАЛЬНІСТЮ "ЮЛ СОФ"</w:t>
      </w:r>
    </w:p>
    <w:p>
      <w:pPr>
        <w:numPr>
          <w:ilvl w:val="0"/>
          <w:numId w:val="1001"/>
        </w:numPr>
        <w:pStyle w:val="Compact"/>
      </w:pPr>
      <w:r>
        <w:t xml:space="preserve">Майно банкрута ТОВ «ЮЛ СОФ» зі складу - 1) монитор TFT -19" LG FLATRON 19428 - 1 шт., не придатний для подальшого використання, розукомплектований, механічні пошкодження ; 2) шафа (стінка) ДСП офісна багатофункціональна - 1шт., стан незадовільний ; 3) мonitor TFT -19 Acer X 193Ws silver(5ms) - 1 шт., не придатний для подальшого використання, розукомплектований, механічні пошкодження ; 4) монитор TFT-17 - 1 шт., не придатний для подальшого використання, розукомплектований, механічні пошкодження ; 5) приміщення операторської дробарки СМД - 1 шт., стан незадовільний, частково розібрана; 6) пандус - 1шт., стан незадовільний; 7) з/б підземні галереї №1, 2, 3 - 3шт., стан незадовільний, не придатні до експлуатації ; 8) ємність для рідини пластикова у металевому армуванні 1000 куб.м. - 1 шт., стан незадовільний, тріщина та протікання; 9) шафа сушильна - 1 шт., стан незадовільний, розукомплектована; 10) шафа (стінка) МДФ офісна багатофункціональна - 1 шт., стан незадовільний; 11) стіл комп`ютерний - 3 шт., стан незадовільний; 12) крісло офісне - 1 шт., стан незадовільний; 13) комп`ютер (системний блок) - 4 шт., не придатні для подальшого використання, розукомплектовані, морально застарілі; 14) м`який куток розкладний, сірий, оббивка синтетична - 1 шт., стан незадовільний; 15) стіл директора - 1шт., стан незадовільний; 16) шафа офісна багатофункціональна - 1 шт., стан незадовільний; 17) металобрухт від ВЗВ тензометричих ВТВ-1С – 180 кг; 18) стіл комп`ютерний кутовий - 1шт., стан незадовільний; 19) монітор TFT - 19 Samsung 731 BF - 1 шт., не придатний для подальшого використання, розукомплектований, механічні пошкодження ; 20) копір АЗ цифровий Canon iR2016Jwith coyer toner - 1 шт., не придатний для подальшого використання, морально застарілій. Порядок передачі (відвантаження) рухомого майна, що є предметом аукціону: здійснюється за місцем фактичного місця розташування: вул. Центральна, 30, село Райки, Бердичівського району, Житомирської області. Другий повторний аукціон проводиться з можливістю зниження початкової ціни без визначення граничної вартості з урахуванням вимог, встановлених Кабінетом Міністрів України. Початкова ціна лоту №1 –182 374,80 грн. (сто вісімдесят дві тисячі триста сімдесят чотири грн. 80 коп.).</w:t>
      </w:r>
      <w:r>
        <w:t xml:space="preserve"> </w:t>
      </w:r>
      <w:r>
        <w:t xml:space="preserve">Крок аукціону лот №1 – 1% від початкової ціни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182 374,80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1 823,75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18 237,48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06.05.2024 16:40:30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2024-06-18T20:21:28Z</dcterms:created>
  <dcterms:modified xsi:type="dcterms:W3CDTF">2024-06-18T20:21:28Z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