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dc5c4b50a44982c5751cd29a09543874bfcdc1"/>
      <w:r>
        <w:rPr>
          <w:b/>
        </w:rPr>
        <w:t xml:space="preserve">ПРОТОКОЛ ЕЛЕКТРОННОГО АУКЦІОНУ № BSE001-UA-20240426-84933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ДНІПРОВСЬКА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Перший митний аукціон Запасні частини до автомобілю Mitsubishi Outlander, BMW X5</w:t>
      </w:r>
    </w:p>
    <w:p>
      <w:pPr>
        <w:numPr>
          <w:ilvl w:val="0"/>
          <w:numId w:val="1001"/>
        </w:numPr>
        <w:pStyle w:val="Compact"/>
      </w:pPr>
      <w:r>
        <w:t xml:space="preserve">Запасні частини до автомобілю Mitsubishi Outlander, BMW X5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14 968,00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748,40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12.05.2024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ДНІПРОВСЬКА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2024-06-02T13:49:05Z</dcterms:created>
  <dcterms:modified xsi:type="dcterms:W3CDTF">2024-06-02T13:49:05Z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