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23aed04bfbcb74d528aa07ed698e1f5341f289"/>
      <w:r>
        <w:rPr>
          <w:b/>
        </w:rPr>
        <w:t xml:space="preserve">ПРОТОКОЛ ПРО РЕЗУЛЬТАТИ ЕЛЕКТРОННОГО АУКЦІОНУ № LLE001-UA-20240426-07907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321701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Харківській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14.05.2024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склад матеріальний площею 338,00 кв.м, розташований за адресою: м. Харків, вул. Валеріанівська, 97</w:t>
      </w:r>
    </w:p>
    <w:p>
      <w:pPr>
        <w:numPr>
          <w:ilvl w:val="0"/>
          <w:numId w:val="1001"/>
        </w:numPr>
        <w:pStyle w:val="Compact"/>
      </w:pPr>
      <w:r>
        <w:t xml:space="preserve">склад матеріальний площею 338,00 кв.м, розташований за адресою: м. Харків, вул. Валеріанівська, 97, що обліковується на балансі Державного підприємства «Українська геологічна компанія»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235,36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51 173,20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14:52:04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Харківській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44223324</w:t>
      </w:r>
    </w:p>
    <w:p>
      <w:pPr>
        <w:numPr>
          <w:ilvl w:val="0"/>
          <w:numId w:val="1003"/>
        </w:numPr>
        <w:pStyle w:val="Compact"/>
      </w:pPr>
      <w:r>
        <w:t xml:space="preserve">Назва банку: АКЦІОНЕРНЕ ТОВАРИСТВО «УКРСИББАНК»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UA243510050000025200867496000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Харківській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44223324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UA378201720355239003000156774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Харківській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44223324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UA378201720355239003000156774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Харківській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44223324</w:t>
      </w:r>
    </w:p>
    <w:p>
      <w:pPr>
        <w:numPr>
          <w:ilvl w:val="0"/>
          <w:numId w:val="1006"/>
        </w:numPr>
        <w:pStyle w:val="Compact"/>
      </w:pPr>
      <w:r>
        <w:t xml:space="preserve">Назва банку: АКЦІОНЕРНЕ ТОВАРИСТВО «УКРСИББАНК»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UA243510050000025200867496000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7"/>
        </w:numPr>
        <w:pStyle w:val="Compact"/>
      </w:pPr>
      <w:r>
        <w:t xml:space="preserve">Одержувач: Регіональне відділення Фонду державного майна України по Харківській області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44223324</w:t>
      </w:r>
    </w:p>
    <w:p>
      <w:pPr>
        <w:numPr>
          <w:ilvl w:val="0"/>
          <w:numId w:val="1007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UA378201720355239003000156774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8"/>
        </w:numPr>
        <w:pStyle w:val="Compact"/>
      </w:pPr>
      <w:r>
        <w:t xml:space="preserve">Одержувач: Казначейство України (ел. адм. подат.)</w:t>
      </w:r>
    </w:p>
    <w:p>
      <w:pPr>
        <w:numPr>
          <w:ilvl w:val="0"/>
          <w:numId w:val="1008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8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8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UA088999980313090094000020649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50 813,20 грн (п'ятдесят тисяч вісімсот тринадцять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13.05.2024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9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9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Харківській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2024-06-02T11:48:42Z</dcterms:created>
  <dcterms:modified xsi:type="dcterms:W3CDTF">2024-06-02T11:48:42Z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