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d9c86d909f65a128154ae1d8be6b5c7fb4363c9"/>
      <w:r>
        <w:rPr>
          <w:b/>
        </w:rPr>
        <w:t xml:space="preserve">ПРОТОКОЛ ЕЛЕКТРОННОГО АУКЦІОНУ № ALE001-UA-20240502-25358</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"Українська Універсальна Біржа"</w:t>
      </w:r>
    </w:p>
    <w:p>
      <w:pPr>
        <w:pStyle w:val="Body Text"/>
      </w:pPr>
      <w:r>
        <w:br/>
      </w:r>
    </w:p>
    <w:p>
      <w:pPr>
        <w:pStyle w:val="Body Text"/>
      </w:pPr>
      <w:r>
        <w:rPr>
          <w:b/>
        </w:rPr>
        <w:t xml:space="preserve">Найменування оператора, через електронний майданчик якого надано найвищу цінову пропозицію (подано заяву від</w:t>
      </w:r>
      <w:r>
        <w:rPr>
          <w:b/>
        </w:rPr>
        <w:t xml:space="preserve"> </w:t>
      </w:r>
      <w:r>
        <w:rPr>
          <w:b/>
        </w:rPr>
        <w:t xml:space="preserve">одного учасника):</w:t>
      </w:r>
      <w:r>
        <w:t xml:space="preserve"> </w:t>
      </w:r>
      <w:r>
        <w:t xml:space="preserve">ТОВАРИСТВО З ОБМЕЖЕНОЮ ВІДПОВІДАЛЬНІСТЮ "ЗАКУПІВЛІ.ПРО"</w:t>
      </w:r>
    </w:p>
    <w:p>
      <w:pPr>
        <w:pStyle w:val="Body Text"/>
      </w:pPr>
      <w:r>
        <w:br/>
      </w:r>
    </w:p>
    <w:p>
      <w:pPr>
        <w:pStyle w:val="Body Text"/>
      </w:pPr>
      <w:r>
        <w:rPr>
          <w:b/>
        </w:rPr>
        <w:t xml:space="preserve">Найменування оператора, через електронний майданчик якого надано наступну за розміром цінову пропозицію</w:t>
      </w:r>
      <w:r>
        <w:rPr>
          <w:b/>
        </w:rPr>
        <w:t xml:space="preserve"> </w:t>
      </w:r>
      <w:r>
        <w:rPr>
          <w:b/>
        </w:rPr>
        <w:t xml:space="preserve">після цінової пропозиції переможця електронного аукціону:</w:t>
      </w:r>
      <w:r>
        <w:t xml:space="preserve"> </w:t>
      </w:r>
      <w:r>
        <w:t xml:space="preserve">ТОВАРИСТВО З ОБМЕЖЕНОЮ ВІДПОВІДАЛЬНІСТЮ "ЗАКУПІВЛІ.ПРО"</w:t>
      </w:r>
    </w:p>
    <w:p>
      <w:pPr>
        <w:pStyle w:val="Body Text"/>
      </w:pPr>
      <w:r>
        <w:br/>
      </w:r>
    </w:p>
    <w:p>
      <w:pPr>
        <w:pStyle w:val="Body Text"/>
      </w:pPr>
      <w:r>
        <w:rPr>
          <w:b/>
        </w:rPr>
        <w:t xml:space="preserve">Номер лота:</w:t>
      </w:r>
      <w:r>
        <w:t xml:space="preserve"> </w:t>
      </w:r>
      <w:r>
        <w:t xml:space="preserve">003</w:t>
      </w:r>
    </w:p>
    <w:p>
      <w:pPr>
        <w:pStyle w:val="Body Text"/>
      </w:pPr>
      <w:r>
        <w:br/>
      </w:r>
    </w:p>
    <w:p>
      <w:pPr>
        <w:pStyle w:val="Body Text"/>
      </w:pPr>
      <w:r>
        <w:rPr>
          <w:b/>
        </w:rPr>
        <w:t xml:space="preserve">Організатор аукціону:</w:t>
      </w:r>
      <w:r>
        <w:t xml:space="preserve"> </w:t>
      </w:r>
      <w:r>
        <w:t xml:space="preserve">СУМСЬКА МИТНИЦЯ</w:t>
      </w:r>
    </w:p>
    <w:p>
      <w:pPr>
        <w:pStyle w:val="Body Text"/>
      </w:pPr>
      <w:r>
        <w:br/>
      </w:r>
    </w:p>
    <w:p>
      <w:pPr>
        <w:pStyle w:val="Body Text"/>
      </w:pPr>
      <w:r>
        <w:rPr>
          <w:b/>
        </w:rPr>
        <w:t xml:space="preserve">Статус електронного аукціону: Аукціон відбувся</w:t>
      </w:r>
    </w:p>
    <w:p>
      <w:pPr>
        <w:pStyle w:val="Body Text"/>
      </w:pPr>
      <w:r>
        <w:br/>
      </w:r>
    </w:p>
    <w:p>
      <w:pPr>
        <w:pStyle w:val="Body Text"/>
      </w:pPr>
      <w:r>
        <w:rPr>
          <w:b/>
        </w:rPr>
        <w:t xml:space="preserve">Дата та час початку електронного аукціону:</w:t>
      </w:r>
      <w:r>
        <w:t xml:space="preserve"> </w:t>
      </w:r>
      <w:r>
        <w:t xml:space="preserve">24.05.2024 12:50:00</w:t>
      </w:r>
    </w:p>
    <w:p>
      <w:pPr>
        <w:pStyle w:val="Body Text"/>
      </w:pPr>
      <w:r>
        <w:br/>
      </w:r>
    </w:p>
    <w:p>
      <w:pPr>
        <w:pStyle w:val="Body Text"/>
      </w:pPr>
      <w:r>
        <w:rPr>
          <w:b/>
        </w:rPr>
        <w:t xml:space="preserve">Дата та час завершення електронного аукціону:</w:t>
      </w:r>
      <w:r>
        <w:t xml:space="preserve"> </w:t>
      </w:r>
      <w:r>
        <w:t xml:space="preserve">24.05.2024 13:19:03</w:t>
      </w:r>
    </w:p>
    <w:p>
      <w:pPr>
        <w:pStyle w:val="Body Text"/>
      </w:pPr>
      <w:r>
        <w:br/>
      </w:r>
    </w:p>
    <w:p>
      <w:pPr>
        <w:pStyle w:val="Body Text"/>
      </w:pPr>
      <w:r>
        <w:rPr>
          <w:b/>
        </w:rPr>
        <w:t xml:space="preserve">Найменування активів (майна)/права лота (склад лота):</w:t>
      </w:r>
      <w:r>
        <w:t xml:space="preserve"> </w:t>
      </w:r>
      <w:r>
        <w:t xml:space="preserve">Відчуження державного майна (транспортний засіб) CHEVROLET BLAZER реєстраційний номер BM4837CX</w:t>
      </w:r>
    </w:p>
    <w:p>
      <w:pPr>
        <w:numPr>
          <w:ilvl w:val="0"/>
          <w:numId w:val="1001"/>
        </w:numPr>
        <w:pStyle w:val="Compact"/>
      </w:pPr>
      <w:r>
        <w:t xml:space="preserve">Транспортний засіб CHEVROLET BLAZER, заводський номер 1GNDT13W6VK204299, 1997 року випуску, державний реєстраційний номер ВМ4837CX. КТЗ знаходиться в неробочому стані, в комплекті; необхідно провести ремонт двигуна, ремонт переднього мосту та валів карданних, ремонт передньої підвіски та рульового керування, ремонт ступиць передніх та півосей задніх, заміна передніх амортизаторів (заклинені) та ремонт задніх ресор, ремонт гальмівної системи (заміна головного гальмівного циліндру, заміна блоку керування АBS, робочого циліндру заднього), ремонт стартера, заміна паливного насосу та ремонт система моноінжектора, заміна радіатора та двигуна кондеціонера, заміну шин, акумуляторна батарея не придатна до виеористання (осипання активних пластин), заміна глушника, часткове відновлення лакофарбового покриття кузову.</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24 000,00 грн без ПДВ</w:t>
      </w:r>
    </w:p>
    <w:p>
      <w:pPr>
        <w:pStyle w:val="Body Text"/>
      </w:pPr>
      <w:r>
        <w:br/>
      </w:r>
    </w:p>
    <w:p>
      <w:pPr>
        <w:pStyle w:val="Body Text"/>
      </w:pPr>
      <w:r>
        <w:rPr>
          <w:b/>
        </w:rPr>
        <w:t xml:space="preserve">Ціна реалізації/розмір орендної плати на місяць/день/годину:</w:t>
      </w:r>
      <w:r>
        <w:t xml:space="preserve"> </w:t>
      </w:r>
      <w:r>
        <w:t xml:space="preserve">24 700,00 грн без ПДВ</w:t>
      </w:r>
    </w:p>
    <w:p>
      <w:pPr>
        <w:pStyle w:val="Body Text"/>
      </w:pPr>
      <w:r>
        <w:br/>
      </w:r>
    </w:p>
    <w:p>
      <w:pPr>
        <w:pStyle w:val="Body Text"/>
      </w:pPr>
      <w:r>
        <w:rPr>
          <w:b/>
        </w:rPr>
        <w:t xml:space="preserve">Крок аукціону:</w:t>
      </w:r>
      <w:r>
        <w:t xml:space="preserve"> </w:t>
      </w:r>
      <w:r>
        <w:t xml:space="preserve">240,00 грн</w:t>
      </w:r>
    </w:p>
    <w:p>
      <w:pPr>
        <w:pStyle w:val="Body Text"/>
      </w:pPr>
      <w:r>
        <w:br/>
      </w:r>
    </w:p>
    <w:p>
      <w:pPr>
        <w:pStyle w:val="Body Text"/>
      </w:pPr>
      <w:r>
        <w:rPr>
          <w:b/>
        </w:rPr>
        <w:t xml:space="preserve">Розмір гарантійного внеску:</w:t>
      </w:r>
      <w:r>
        <w:t xml:space="preserve"> </w:t>
      </w:r>
      <w:r>
        <w:t xml:space="preserve">2 400,00 грн</w:t>
      </w:r>
    </w:p>
    <w:p>
      <w:pPr>
        <w:pStyle w:val="Body Text"/>
      </w:pPr>
      <w:r>
        <w:br/>
      </w:r>
    </w:p>
    <w:p>
      <w:pPr>
        <w:pStyle w:val="Body Text"/>
      </w:pPr>
      <w:r>
        <w:rPr>
          <w:b/>
        </w:rPr>
        <w:t xml:space="preserve">Учасники електронного аукціону:</w:t>
      </w:r>
    </w:p>
    <w:p>
      <w:pPr>
        <w:numPr>
          <w:ilvl w:val="0"/>
          <w:numId w:val="1002"/>
        </w:numPr>
        <w:pStyle w:val="Compact"/>
      </w:pPr>
      <w:r>
        <w:rPr>
          <w:i/>
          <w:u w:val="single"/>
        </w:rPr>
        <w:t xml:space="preserve">Кондратенко Владислав Анатолійович, ІПН/РНОКПП: 3516602678</w:t>
      </w:r>
    </w:p>
    <w:p>
      <w:pPr>
        <w:numPr>
          <w:ilvl w:val="0"/>
          <w:numId w:val="1002"/>
        </w:numPr>
        <w:pStyle w:val="Compact"/>
      </w:pPr>
      <w:r>
        <w:rPr>
          <w:i/>
          <w:u w:val="single"/>
        </w:rPr>
        <w:t xml:space="preserve">Луговий Володимир Богданович, ІПН/РНОКПП: 3497513217</w:t>
      </w:r>
    </w:p>
    <w:p>
      <w:pPr>
        <w:pStyle w:val="First Paragraph"/>
      </w:pPr>
      <w:r>
        <w:br/>
      </w:r>
    </w:p>
    <w:p>
      <w:pPr>
        <w:pStyle w:val="Body Text"/>
      </w:pPr>
      <w:r>
        <w:rPr>
          <w:b/>
        </w:rPr>
        <w:t xml:space="preserve">Закриті цінові пропозиції учасників:</w:t>
      </w:r>
    </w:p>
    <w:tbl>
      <w:tblPr>
        <w:tblStyle w:val="Table"/>
        <w:tblW w:type="pct" w:w="0.0"/>
        <w:tblLook w:firstRow="0"/>
      </w:tblPr>
      <w:tblGrid/>
      <w:tr>
        <w:tc>
          <w:p>
            <w:pPr>
              <w:pStyle w:val="Compact"/>
              <w:jc w:val="left"/>
            </w:pPr>
            <w:r>
              <w:t xml:space="preserve">Луговий Володимир Богданович</w:t>
            </w:r>
          </w:p>
        </w:tc>
        <w:tc>
          <w:p>
            <w:pPr>
              <w:pStyle w:val="Compact"/>
              <w:jc w:val="left"/>
            </w:pPr>
            <w:r>
              <w:t xml:space="preserve">24 000,00 грн</w:t>
            </w:r>
          </w:p>
        </w:tc>
        <w:tc>
          <w:p>
            <w:pPr>
              <w:pStyle w:val="Compact"/>
              <w:jc w:val="left"/>
            </w:pPr>
            <w:r>
              <w:t xml:space="preserve">22.05.2024 19:32:51</w:t>
            </w:r>
          </w:p>
        </w:tc>
      </w:tr>
      <w:tr>
        <w:tc>
          <w:p>
            <w:pPr>
              <w:pStyle w:val="Compact"/>
              <w:jc w:val="left"/>
            </w:pPr>
            <w:r>
              <w:t xml:space="preserve">Кондратенко Владислав Анатолійович</w:t>
            </w:r>
          </w:p>
        </w:tc>
        <w:tc>
          <w:p>
            <w:pPr>
              <w:pStyle w:val="Compact"/>
              <w:jc w:val="left"/>
            </w:pPr>
            <w:r>
              <w:t xml:space="preserve">24 444,00 грн</w:t>
            </w:r>
          </w:p>
        </w:tc>
        <w:tc>
          <w:p>
            <w:pPr>
              <w:pStyle w:val="Compact"/>
              <w:jc w:val="left"/>
            </w:pPr>
            <w:r>
              <w:t xml:space="preserve">22.05.2024 12:31:47</w:t>
            </w:r>
          </w:p>
        </w:tc>
      </w:tr>
    </w:tbl>
    <w:p>
      <w:pPr>
        <w:pStyle w:val="Body Text"/>
      </w:pPr>
      <w:r>
        <w:br/>
      </w:r>
    </w:p>
    <w:p>
      <w:pPr>
        <w:pStyle w:val="Body Text"/>
      </w:pPr>
      <w:r>
        <w:rPr>
          <w:b/>
        </w:rPr>
        <w:t xml:space="preserve">Цінові пропозиції учасників:</w:t>
      </w:r>
    </w:p>
    <w:p>
      <w:pPr>
        <w:pStyle w:val="Body Text"/>
      </w:pPr>
      <w:r>
        <w:br/>
      </w:r>
    </w:p>
    <w:p>
      <w:pPr>
        <w:pStyle w:val="Body Text"/>
      </w:pPr>
      <w:r>
        <w:rPr>
          <w:b/>
          <w:i/>
        </w:rPr>
        <w:t xml:space="preserve">Раунд 1</w:t>
      </w:r>
    </w:p>
    <w:tbl>
      <w:tblPr>
        <w:tblStyle w:val="Table"/>
        <w:tblW w:type="pct" w:w="0.0"/>
        <w:tblLook w:firstRow="0"/>
      </w:tblPr>
      <w:tblGrid/>
      <w:tr>
        <w:tc>
          <w:p>
            <w:pPr>
              <w:pStyle w:val="Compact"/>
              <w:jc w:val="left"/>
            </w:pPr>
            <w:r>
              <w:t xml:space="preserve">Луговий Володимир Богданович</w:t>
            </w:r>
          </w:p>
        </w:tc>
        <w:tc>
          <w:p>
            <w:pPr>
              <w:pStyle w:val="Compact"/>
              <w:jc w:val="left"/>
            </w:pPr>
            <w:r>
              <w:t xml:space="preserve">24 500,00 грн</w:t>
            </w:r>
          </w:p>
        </w:tc>
        <w:tc>
          <w:p>
            <w:pPr>
              <w:pStyle w:val="Compact"/>
              <w:jc w:val="left"/>
            </w:pPr>
            <w:r>
              <w:t xml:space="preserve">24.05.2024 12:55:11</w:t>
            </w:r>
          </w:p>
        </w:tc>
      </w:tr>
      <w:tr>
        <w:tc>
          <w:p>
            <w:pPr>
              <w:pStyle w:val="Compact"/>
              <w:jc w:val="left"/>
            </w:pPr>
            <w:r>
              <w:t xml:space="preserve">Кондратенко Владислав Анатолійович</w:t>
            </w:r>
          </w:p>
        </w:tc>
        <w:tc>
          <w:p>
            <w:pPr>
              <w:pStyle w:val="Compact"/>
              <w:jc w:val="left"/>
            </w:pPr>
            <w:r>
              <w:t xml:space="preserve">24 700,00 грн</w:t>
            </w:r>
          </w:p>
        </w:tc>
        <w:tc>
          <w:p>
            <w:pPr>
              <w:pStyle w:val="Compact"/>
              <w:jc w:val="left"/>
            </w:pPr>
            <w:r>
              <w:t xml:space="preserve">24.05.2024 12:59:34</w:t>
            </w:r>
          </w:p>
        </w:tc>
      </w:tr>
    </w:tbl>
    <w:p>
      <w:pPr>
        <w:pStyle w:val="Body Text"/>
      </w:pPr>
      <w:r>
        <w:br/>
      </w:r>
    </w:p>
    <w:p>
      <w:pPr>
        <w:pStyle w:val="Body Text"/>
      </w:pPr>
      <w:r>
        <w:rPr>
          <w:b/>
          <w:i/>
        </w:rPr>
        <w:t xml:space="preserve">Раунд 2</w:t>
      </w:r>
    </w:p>
    <w:tbl>
      <w:tblPr>
        <w:tblStyle w:val="Table"/>
        <w:tblW w:type="pct" w:w="0.0"/>
        <w:tblLook w:firstRow="0"/>
      </w:tblPr>
      <w:tblGrid/>
      <w:tr>
        <w:tc>
          <w:p>
            <w:pPr>
              <w:pStyle w:val="Compact"/>
              <w:jc w:val="left"/>
            </w:pPr>
            <w:r>
              <w:t xml:space="preserve">Луговий Володимир Богданович</w:t>
            </w:r>
          </w:p>
        </w:tc>
        <w:tc>
          <w:p>
            <w:pPr>
              <w:pStyle w:val="Compact"/>
              <w:jc w:val="left"/>
            </w:pPr>
            <w:r>
              <w:t xml:space="preserve">24 500,00 грн</w:t>
            </w:r>
          </w:p>
        </w:tc>
        <w:tc>
          <w:p>
            <w:pPr>
              <w:pStyle w:val="Compact"/>
              <w:jc w:val="left"/>
            </w:pPr>
            <w:r>
              <w:t xml:space="preserve">24.05.2024 12:55:11</w:t>
            </w:r>
          </w:p>
        </w:tc>
      </w:tr>
      <w:tr>
        <w:tc>
          <w:p>
            <w:pPr>
              <w:pStyle w:val="Compact"/>
              <w:jc w:val="left"/>
            </w:pPr>
            <w:r>
              <w:t xml:space="preserve">Кондратенко Владислав Анатолійович</w:t>
            </w:r>
          </w:p>
        </w:tc>
        <w:tc>
          <w:p>
            <w:pPr>
              <w:pStyle w:val="Compact"/>
              <w:jc w:val="left"/>
            </w:pPr>
            <w:r>
              <w:t xml:space="preserve">24 700,00 грн</w:t>
            </w:r>
          </w:p>
        </w:tc>
        <w:tc>
          <w:p>
            <w:pPr>
              <w:pStyle w:val="Compact"/>
              <w:jc w:val="left"/>
            </w:pPr>
            <w:r>
              <w:t xml:space="preserve">24.05.2024 12:59:34</w:t>
            </w:r>
          </w:p>
        </w:tc>
      </w:tr>
    </w:tbl>
    <w:p>
      <w:pPr>
        <w:pStyle w:val="Body Text"/>
      </w:pPr>
      <w:r>
        <w:br/>
      </w:r>
    </w:p>
    <w:p>
      <w:pPr>
        <w:pStyle w:val="Body Text"/>
      </w:pPr>
      <w:r>
        <w:rPr>
          <w:b/>
          <w:i/>
        </w:rPr>
        <w:t xml:space="preserve">Раунд 3</w:t>
      </w:r>
    </w:p>
    <w:tbl>
      <w:tblPr>
        <w:tblStyle w:val="Table"/>
        <w:tblW w:type="pct" w:w="0.0"/>
        <w:tblLook w:firstRow="0"/>
      </w:tblPr>
      <w:tblGrid/>
      <w:tr>
        <w:tc>
          <w:p>
            <w:pPr>
              <w:pStyle w:val="Compact"/>
              <w:jc w:val="left"/>
            </w:pPr>
            <w:r>
              <w:t xml:space="preserve">Луговий Володимир Богданович</w:t>
            </w:r>
          </w:p>
        </w:tc>
        <w:tc>
          <w:p>
            <w:pPr>
              <w:pStyle w:val="Compact"/>
              <w:jc w:val="left"/>
            </w:pPr>
            <w:r>
              <w:t xml:space="preserve">24 500,00 грн</w:t>
            </w:r>
          </w:p>
        </w:tc>
        <w:tc>
          <w:p>
            <w:pPr>
              <w:pStyle w:val="Compact"/>
              <w:jc w:val="left"/>
            </w:pPr>
            <w:r>
              <w:t xml:space="preserve">24.05.2024 12:55:11</w:t>
            </w:r>
          </w:p>
        </w:tc>
      </w:tr>
      <w:tr>
        <w:tc>
          <w:p>
            <w:pPr>
              <w:pStyle w:val="Compact"/>
              <w:jc w:val="left"/>
            </w:pPr>
            <w:r>
              <w:t xml:space="preserve">Кондратенко Владислав Анатолійович</w:t>
            </w:r>
          </w:p>
        </w:tc>
        <w:tc>
          <w:p>
            <w:pPr>
              <w:pStyle w:val="Compact"/>
              <w:jc w:val="left"/>
            </w:pPr>
            <w:r>
              <w:t xml:space="preserve">24 700,00 грн</w:t>
            </w:r>
          </w:p>
        </w:tc>
        <w:tc>
          <w:p>
            <w:pPr>
              <w:pStyle w:val="Compact"/>
              <w:jc w:val="left"/>
            </w:pPr>
            <w:r>
              <w:t xml:space="preserve">24.05.2024 12:59:34</w:t>
            </w:r>
          </w:p>
        </w:tc>
      </w:tr>
    </w:tbl>
    <w:p>
      <w:pPr>
        <w:pStyle w:val="Body Text"/>
      </w:pPr>
      <w:r>
        <w:br/>
      </w:r>
    </w:p>
    <w:p>
      <w:pPr>
        <w:pStyle w:val="Body Text"/>
      </w:pPr>
      <w:r>
        <w:rPr>
          <w:b/>
        </w:rPr>
        <w:t xml:space="preserve">Переможець електронного аукціону (учасник, що подав єдину заяву):</w:t>
      </w:r>
      <w:r>
        <w:t xml:space="preserve"> </w:t>
      </w:r>
      <w:r>
        <w:rPr>
          <w:i/>
          <w:u w:val="single"/>
        </w:rPr>
        <w:t xml:space="preserve">Кондратенко Владислав Анатолійович, ІПН/РНОКПП: 3516602678</w:t>
      </w:r>
    </w:p>
    <w:p>
      <w:pPr>
        <w:pStyle w:val="Body Text"/>
      </w:pPr>
      <w:r>
        <w:br/>
      </w:r>
    </w:p>
    <w:p>
      <w:pPr>
        <w:pStyle w:val="Body Text"/>
      </w:pPr>
      <w:r>
        <w:rPr>
          <w:b/>
        </w:rPr>
        <w:t xml:space="preserve">Учасник, якого дискваліфіковано відповідно до п._____ Регламенту або іншого нормативно-правового акту (якому відмовлено у затвердженні протоколу):</w:t>
      </w:r>
      <w:r>
        <w:t xml:space="preserve"> </w:t>
      </w:r>
      <w:r>
        <w:t xml:space="preserve">__________</w:t>
      </w:r>
    </w:p>
    <w:p>
      <w:pPr>
        <w:pStyle w:val="Body Text"/>
      </w:pPr>
      <w:r>
        <w:br/>
      </w:r>
    </w:p>
    <w:p>
      <w:pPr>
        <w:pStyle w:val="Body Text"/>
      </w:pPr>
      <w:r>
        <w:rPr>
          <w:b/>
        </w:rPr>
        <w:t xml:space="preserve">Реквізити організатора для сплати коштів / орендної плати за активи / майно / право:</w:t>
      </w:r>
    </w:p>
    <w:p>
      <w:pPr>
        <w:numPr>
          <w:ilvl w:val="0"/>
          <w:numId w:val="1003"/>
        </w:numPr>
        <w:pStyle w:val="Compact"/>
      </w:pPr>
      <w:r>
        <w:t xml:space="preserve">Одержувач: Сумська митниця</w:t>
      </w:r>
    </w:p>
    <w:p>
      <w:pPr>
        <w:numPr>
          <w:ilvl w:val="0"/>
          <w:numId w:val="1003"/>
        </w:numPr>
        <w:pStyle w:val="Compact"/>
      </w:pPr>
      <w:r>
        <w:t xml:space="preserve">Код ЄДРПОУ або ІПН або паспорт: 44017631</w:t>
      </w:r>
    </w:p>
    <w:p>
      <w:pPr>
        <w:numPr>
          <w:ilvl w:val="0"/>
          <w:numId w:val="1003"/>
        </w:numPr>
        <w:pStyle w:val="Compact"/>
      </w:pPr>
      <w:r>
        <w:t xml:space="preserve">Назва банку: Державна казначейська служба України, м. Київ ГУДКСУ у Сумській області</w:t>
      </w:r>
    </w:p>
    <w:p>
      <w:pPr>
        <w:numPr>
          <w:ilvl w:val="0"/>
          <w:numId w:val="1003"/>
        </w:numPr>
        <w:pStyle w:val="Compact"/>
      </w:pPr>
      <w:r>
        <w:t xml:space="preserve">Номер банківського рахунку в форматі IBAN:</w:t>
      </w:r>
      <w:r>
        <w:t xml:space="preserve"> </w:t>
      </w:r>
      <w:r>
        <w:t xml:space="preserve">UA438201720313241001204159224</w:t>
      </w:r>
    </w:p>
    <w:p>
      <w:pPr>
        <w:pStyle w:val="First Paragraph"/>
      </w:pPr>
      <w:r>
        <w:br/>
      </w:r>
    </w:p>
    <w:p>
      <w:pPr>
        <w:pStyle w:val="Body Text"/>
      </w:pPr>
      <w:r>
        <w:rPr>
          <w:b/>
        </w:rPr>
        <w:t xml:space="preserve">Реквізити організатора для перерахування оператором гарантійних внесків:</w:t>
      </w:r>
    </w:p>
    <w:p>
      <w:pPr>
        <w:numPr>
          <w:ilvl w:val="0"/>
          <w:numId w:val="1004"/>
        </w:numPr>
        <w:pStyle w:val="Compact"/>
      </w:pPr>
      <w:r>
        <w:t xml:space="preserve">Одержувач: Сумська митниця</w:t>
      </w:r>
    </w:p>
    <w:p>
      <w:pPr>
        <w:numPr>
          <w:ilvl w:val="0"/>
          <w:numId w:val="1004"/>
        </w:numPr>
        <w:pStyle w:val="Compact"/>
      </w:pPr>
      <w:r>
        <w:t xml:space="preserve">Код ЄДРПОУ або ІПН або паспорт: 44017631</w:t>
      </w:r>
    </w:p>
    <w:p>
      <w:pPr>
        <w:numPr>
          <w:ilvl w:val="0"/>
          <w:numId w:val="1004"/>
        </w:numPr>
        <w:pStyle w:val="Compact"/>
      </w:pPr>
      <w:r>
        <w:t xml:space="preserve">Назва банку: Державна казначейська служба України, м. Київ ГУДКСУ у Сумській області</w:t>
      </w:r>
    </w:p>
    <w:p>
      <w:pPr>
        <w:numPr>
          <w:ilvl w:val="0"/>
          <w:numId w:val="1004"/>
        </w:numPr>
        <w:pStyle w:val="Compact"/>
      </w:pPr>
      <w:r>
        <w:t xml:space="preserve">Номер банківського рахунку в форматі IBAN:</w:t>
      </w:r>
      <w:r>
        <w:t xml:space="preserve"> </w:t>
      </w:r>
      <w:r>
        <w:t xml:space="preserve">UA438201720313241001204159224</w:t>
      </w:r>
    </w:p>
    <w:p>
      <w:pPr>
        <w:pStyle w:val="First Paragraph"/>
      </w:pPr>
      <w:r>
        <w:br/>
      </w:r>
    </w:p>
    <w:p>
      <w:pPr>
        <w:pStyle w:val="Body Text"/>
      </w:pPr>
      <w:r>
        <w:rPr>
          <w:b/>
        </w:rPr>
        <w:t xml:space="preserve">Реєстраційний внесок, який стягується з кожного учасника в електронному аукціоні:</w:t>
      </w:r>
      <w:r>
        <w:t xml:space="preserve"> </w:t>
      </w:r>
      <w:r>
        <w:t xml:space="preserve">119,00 грн</w:t>
      </w:r>
    </w:p>
    <w:p>
      <w:pPr>
        <w:pStyle w:val="Body Text"/>
      </w:pPr>
      <w:r>
        <w:br/>
      </w:r>
    </w:p>
    <w:p>
      <w:pPr>
        <w:pStyle w:val="Body Text"/>
      </w:pPr>
      <w:r>
        <w:rPr>
          <w:b/>
        </w:rPr>
        <w:t xml:space="preserve">Винагорода оператора, через електронний майданчик якого опубліковано оголошення про проведення</w:t>
      </w:r>
      <w:r>
        <w:rPr>
          <w:b/>
        </w:rPr>
        <w:t xml:space="preserve"> </w:t>
      </w:r>
      <w:r>
        <w:rPr>
          <w:b/>
        </w:rPr>
        <w:t xml:space="preserve">електронного аукціону:</w:t>
      </w:r>
      <w:r>
        <w:t xml:space="preserve"> </w:t>
      </w:r>
      <w:r>
        <w:t xml:space="preserve">0,00 грн</w:t>
      </w:r>
    </w:p>
    <w:p>
      <w:pPr>
        <w:pStyle w:val="Body Text"/>
      </w:pPr>
      <w:r>
        <w:br/>
      </w:r>
    </w:p>
    <w:p>
      <w:pPr>
        <w:pStyle w:val="Body Text"/>
      </w:pPr>
      <w:r>
        <w:rPr>
          <w:b/>
        </w:rPr>
        <w:t xml:space="preserve">Винагорода оператора, через електронний майданчик якого подано найвищу цінову пропозицію (подано заяву від</w:t>
      </w:r>
      <w:r>
        <w:rPr>
          <w:b/>
        </w:rPr>
        <w:t xml:space="preserve"> </w:t>
      </w:r>
      <w:r>
        <w:rPr>
          <w:b/>
        </w:rPr>
        <w:t xml:space="preserve">одного учасника):</w:t>
      </w:r>
      <w:r>
        <w:t xml:space="preserve"> </w:t>
      </w:r>
      <w:r>
        <w:t xml:space="preserve">1 235,00 грн (одна тисяча двісті тридцять п'ять гривень 00 копійок) без ПДВ</w:t>
      </w:r>
    </w:p>
    <w:p>
      <w:pPr>
        <w:pStyle w:val="Body Text"/>
      </w:pPr>
      <w:r>
        <w:br/>
      </w:r>
    </w:p>
    <w:p>
      <w:pPr>
        <w:pStyle w:val="Body Text"/>
      </w:pPr>
      <w:r>
        <w:rPr>
          <w:b/>
        </w:rPr>
        <w:t xml:space="preserve">Сума, що підлягає перерахуванню</w:t>
      </w:r>
      <w:r>
        <w:rPr>
          <w:b/>
        </w:rPr>
        <w:t xml:space="preserve"> </w:t>
      </w:r>
      <w:r>
        <w:rPr>
          <w:i/>
          <w:b/>
        </w:rPr>
        <w:t xml:space="preserve">(організатору/переможцю електронного аукціону)</w:t>
      </w:r>
      <w:r>
        <w:rPr>
          <w:b/>
        </w:rPr>
        <w:t xml:space="preserve"> </w:t>
      </w:r>
      <w:r>
        <w:rPr>
          <w:b/>
        </w:rPr>
        <w:t xml:space="preserve">від оператора, через електронний майданчик якого подано найвищу цінову пропозицію:</w:t>
      </w:r>
      <w:r>
        <w:t xml:space="preserve"> </w:t>
      </w:r>
      <w:r>
        <w:t xml:space="preserve">1 165,00 грн (одна тисяча сто шістдесят п'ять гривень 00 копійок)</w:t>
      </w:r>
    </w:p>
    <w:p>
      <w:pPr>
        <w:pStyle w:val="Body Text"/>
      </w:pPr>
      <w:r>
        <w:br/>
      </w:r>
    </w:p>
    <w:p>
      <w:pPr>
        <w:pStyle w:val="Body Text"/>
      </w:pPr>
      <w:r>
        <w:rPr>
          <w:b/>
        </w:rPr>
        <w:t xml:space="preserve">Сума, яка підлягає сплаті переможцем електронного аукціону/учасником, що подав єдину заяву</w:t>
      </w:r>
      <w:r>
        <w:rPr>
          <w:b/>
        </w:rPr>
        <w:t xml:space="preserve"> </w:t>
      </w:r>
      <w:r>
        <w:rPr>
          <w:b/>
        </w:rPr>
        <w:t xml:space="preserve">(у випадку продажу)/сума яку необхідно сплачувати на місяць/день/годину (у випадку оренди):</w:t>
      </w:r>
      <w:r>
        <w:t xml:space="preserve"> </w:t>
      </w:r>
      <w:r>
        <w:t xml:space="preserve">23 535,00 грн (двадцять три тисячі п'ятсот тридцять п'ять гривень 00 копійок) без ПДВ</w:t>
      </w:r>
    </w:p>
    <w:p>
      <w:pPr>
        <w:pStyle w:val="Body Text"/>
      </w:pPr>
      <w:r>
        <w:br/>
      </w:r>
    </w:p>
    <w:p>
      <w:pPr>
        <w:pStyle w:val="Body Text"/>
      </w:pPr>
      <w:r>
        <w:rPr>
          <w:b/>
        </w:rPr>
        <w:t xml:space="preserve">Протокол електронного аукціону сформовано:</w:t>
      </w:r>
      <w:r>
        <w:t xml:space="preserve"> </w:t>
      </w:r>
      <w:r>
        <w:t xml:space="preserve">24.05.2024 13:19:03</w:t>
      </w:r>
    </w:p>
    <w:p>
      <w:pPr>
        <w:pStyle w:val="Body Text"/>
      </w:pPr>
      <w:r>
        <w:br/>
      </w:r>
    </w:p>
    <w:p>
      <w:pPr>
        <w:pStyle w:val="Body Text"/>
      </w:pPr>
      <w:r>
        <w:rPr>
          <w:i/>
        </w:rPr>
        <w:t xml:space="preserve">Переможець електронного аукціону (учасник, що подав єдину заяву) зобов'язується:</w:t>
      </w:r>
    </w:p>
    <w:p>
      <w:pPr>
        <w:numPr>
          <w:ilvl w:val="0"/>
          <w:numId w:val="1005"/>
        </w:numPr>
        <w:pStyle w:val="Compact"/>
      </w:pPr>
      <w:r>
        <w:rPr>
          <w:i/>
        </w:rPr>
        <w:t xml:space="preserve">підписати в (3) трьох оригінальних примірниках протокол електронного аукціону у строки передбачені</w:t>
      </w:r>
      <w:r>
        <w:rPr>
          <w:i/>
        </w:rPr>
        <w:t xml:space="preserve"> </w:t>
      </w:r>
      <w:r>
        <w:rPr>
          <w:i/>
        </w:rPr>
        <w:t xml:space="preserve">цим Регламентом або іншим нормативно-правовим актом та направити його на підписання оператору, через який</w:t>
      </w:r>
      <w:r>
        <w:rPr>
          <w:i/>
        </w:rPr>
        <w:t xml:space="preserve"> </w:t>
      </w:r>
      <w:r>
        <w:rPr>
          <w:i/>
        </w:rPr>
        <w:t xml:space="preserve">таким переможцем електронного аукціону (учасником) подано найвищу цінову пропозицію.</w:t>
      </w:r>
    </w:p>
    <w:p>
      <w:pPr>
        <w:numPr>
          <w:ilvl w:val="0"/>
          <w:numId w:val="1005"/>
        </w:numPr>
        <w:pStyle w:val="Compact"/>
      </w:pPr>
      <w:r>
        <w:rPr>
          <w:i/>
        </w:rPr>
        <w:t xml:space="preserve">провести розрахунок відповідно до договору та Регламенту (іншого нормативно-правового акту)</w:t>
      </w:r>
      <w:r>
        <w:rPr>
          <w:i/>
        </w:rPr>
        <w:t xml:space="preserve"> </w:t>
      </w:r>
      <w:r>
        <w:rPr>
          <w:i/>
        </w:rPr>
        <w:t xml:space="preserve">та підписати договір у строки передбачені цим Регламентом або іншим нормативно-правовим актом.</w:t>
      </w:r>
    </w:p>
    <w:p>
      <w:pPr>
        <w:pStyle w:val="First Paragraph"/>
      </w:pPr>
      <w:r>
        <w:br/>
      </w:r>
    </w:p>
    <w:p>
      <w:pPr>
        <w:pStyle w:val="Body Text"/>
      </w:pPr>
      <w:r>
        <w:rPr>
          <w:b/>
        </w:rPr>
        <w:t xml:space="preserve">Переможець електронного аукціону (учасник, що подав єдину заяву):</w:t>
      </w:r>
      <w:r>
        <w:t xml:space="preserve"> </w:t>
      </w:r>
      <w:r>
        <w:t xml:space="preserve">Кондратенко Владислав Анатолійович, ІПН/РНОКПП: 3516602678</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оператора, через електронний майданчик якого надано найвищу цінову пропозицію (найбільшу суму</w:t>
      </w:r>
      <w:r>
        <w:rPr>
          <w:b/>
        </w:rPr>
        <w:t xml:space="preserve"> </w:t>
      </w:r>
      <w:r>
        <w:rPr>
          <w:b/>
        </w:rPr>
        <w:t xml:space="preserve">орендної плати в місяць/день/годину)/подано заяву від одного учасника:</w:t>
      </w:r>
      <w:r>
        <w:t xml:space="preserve"> </w:t>
      </w:r>
      <w:r>
        <w:t xml:space="preserve">ТОВАРИСТВО З ОБМЕЖЕНОЮ ВІДПОВІДАЛЬНІСТЮ "ЗАКУПІВЛІ.ПРО"</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СУМСЬКА МИТНИЦЯ</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2024-06-18T12:36:27Z</dcterms:created>
  <dcterms:modified xsi:type="dcterms:W3CDTF">2024-06-18T12:36:27Z</dcterms:modified>
</cp:coreProperties>
</file>

<file path=docProps/custom.xml><?xml version="1.0" encoding="utf-8"?>
<Properties xmlns="http://schemas.openxmlformats.org/officeDocument/2006/custom-properties" xmlns:vt="http://schemas.openxmlformats.org/officeDocument/2006/docPropsVTypes"/>
</file>