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d229ab8483fbeaad86f51a6c2c62e7eb027e5a"/>
      <w:r>
        <w:rPr>
          <w:b/>
        </w:rPr>
        <w:t xml:space="preserve">ПРОТОКОЛ ЕЛЕКТРОННОГО АУКЦІОНУ № RLE001-UA-20240502-80289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1480/2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приміщення 12,1 м² в смт. Ставище, Київська область</w:t>
      </w:r>
    </w:p>
    <w:p>
      <w:pPr>
        <w:numPr>
          <w:ilvl w:val="0"/>
          <w:numId w:val="1001"/>
        </w:numPr>
        <w:pStyle w:val="Compact"/>
      </w:pPr>
      <w:r>
        <w:t xml:space="preserve">Об’єкт оренди - частина приміщення, кімната № 3, корисною площею 11 м². Довгострокова оренда вільних площ приміщення в смт. Ставище. Перший поверх, фасадний вхід. Розвинена інфраструктура, зручний під’їзд. В наявності електропостачання. Санітарні вузли спільного користування.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2 200,00 грн, у тому числі ПДВ</w:t>
      </w:r>
      <w:r>
        <w:t xml:space="preserve"> </w:t>
      </w:r>
      <w:r>
        <w:t xml:space="preserve">366,67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2024-06-18T11:23:50Z</dcterms:created>
  <dcterms:modified xsi:type="dcterms:W3CDTF">2024-06-18T11:23:50Z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