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fa0e61537272134a1a5c687486dd3072268712"/>
      <w:r>
        <w:rPr>
          <w:b/>
        </w:rPr>
        <w:t xml:space="preserve">ПРОТОКОЛ ПРО РЕЗУЛЬТАТИ ЕЛЕКТРОННОГО АУКЦІОНУ № LLE001-UA-20220805-77267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УСТАНОВА ІНСТИТУТ ЗЕРНОВИХ КУЛЬТУР НАЦІОНАЛЬНОЇ АКАДЕМІЇ АГРАРНИХ НАУК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26.08.2022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частини індивідуально визначеного майна площею 33,3 м.кв.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площею 33,3 м.кв.,розміщене за адресою: Дніпропетровська обл., Дніпровський р-н, с.Дослідне, вул.Наукова, 62 приміщення ремонтної майстерні, що обліковується на балансі Державної установи Інституту зернових культур Національної академії аграрних наук України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1 222,78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1 482,94 грн, у т.ч. ПДВ</w:t>
      </w:r>
      <w:r>
        <w:t xml:space="preserve"> </w:t>
      </w:r>
      <w:r>
        <w:t xml:space="preserve">247,16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5 163,58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1 235,78 грн</w:t>
            </w:r>
          </w:p>
        </w:tc>
        <w:tc>
          <w:p>
            <w:pPr>
              <w:pStyle w:val="Compact"/>
              <w:jc w:val="left"/>
            </w:pPr>
            <w:r>
              <w:t xml:space="preserve">22.08.2022 16:53:52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00496662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00496662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889,76 грн (вісімсот вісімдесят дев'ять гривень 76 копійок), у т.ч. ПДВ</w:t>
      </w:r>
      <w:r>
        <w:t xml:space="preserve"> </w:t>
      </w:r>
      <w:r>
        <w:t xml:space="preserve">148,29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4 273,82 грн (чотири тисячі двісті сімдесят три гривні 82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1 482,94 грн, у т.ч. ПДВ</w:t>
      </w:r>
      <w:r>
        <w:t xml:space="preserve"> </w:t>
      </w:r>
      <w:r>
        <w:t xml:space="preserve">247,16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УСТАНОВА ІНСТИТУТ ЗЕРНОВИХ КУЛЬТУР НАЦІОНАЛЬНОЇ АКАДЕМІЇ АГРАРНИХ НАУК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2024-05-03T04:36:14Z</dcterms:created>
  <dcterms:modified xsi:type="dcterms:W3CDTF">2024-05-03T04:36:14Z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