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tbl>
      <w:tblPr>
        <w:tblStyle w:val="Table"/>
        <w:tblW w:type="pct" w:w="5000.0"/>
        <w:tblLook w:firstRow="0"/>
      </w:tblPr>
      <w:tblGrid>
        <w:gridCol w:w="3960"/>
        <w:gridCol w:w="3960"/>
      </w:tblGrid>
      <w:tr>
        <w:tc>
          <w:p/>
        </w:tc>
        <w:tc>
          <w:p>
            <w:pPr>
              <w:pStyle w:val="Compact"/>
              <w:jc w:val="left"/>
            </w:pPr>
            <w:r>
              <w:t xml:space="preserve">ЗАТВЕРДЖЕНО</w:t>
            </w:r>
            <w:r>
              <w:br/>
            </w:r>
            <w:r>
              <w:t xml:space="preserve">рішення орендодавця __________</w:t>
            </w:r>
            <w:r>
              <w:br/>
            </w:r>
            <w:r>
              <w:t xml:space="preserve">від _______ № ___</w:t>
            </w:r>
          </w:p>
        </w:tc>
      </w:tr>
    </w:tbl>
    <w:p>
      <w:pPr>
        <w:pStyle w:val="Body Text"/>
      </w:pPr>
      <w:r>
        <w:br/>
      </w:r>
    </w:p>
    <w:p>
      <w:pPr>
        <w:pStyle w:val="heading 2"/>
      </w:pPr>
      <w:bookmarkStart w:id="20" w:name="X6a761a75ebb44659b3529787d192bd1570a6794"/>
      <w:r>
        <w:rPr>
          <w:b/>
        </w:rPr>
        <w:t xml:space="preserve">ПРОТОКОЛ ПРО РЕЗУЛЬТАТИ ЕЛЕКТРОННОГО АУКЦІОНУ № LLE001-UA-20220923-89766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"Е-ТЕНДЕР"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цінову пропозицію переможця аукціону:</w:t>
      </w:r>
      <w:r>
        <w:t xml:space="preserve"> </w:t>
      </w:r>
      <w:r>
        <w:t xml:space="preserve">ТОВАРИСТВО З ОБМЕЖЕНОЮ ВІДПОВІДАЛЬНІСТЮ "Е-ТЕНДЕР"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Прилісненська сільська рада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відбувся</w:t>
      </w:r>
      <w:r>
        <w:t xml:space="preserve"> </w:t>
      </w:r>
      <w:r>
        <w:rPr>
          <w:b/>
        </w:rPr>
        <w:t xml:space="preserve">/ Один учасник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електронного аукціону:</w:t>
      </w:r>
      <w:r>
        <w:t xml:space="preserve"> </w:t>
      </w:r>
      <w:r>
        <w:t xml:space="preserve">18.10.2022 12:25:00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електронного аукціону: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Частина приміщення сільського клубу на другому поверсі площею 19,8 м2, що знаходиться в будинку №2а по вулиці Сойне в селі Прилісне</w:t>
      </w:r>
    </w:p>
    <w:p>
      <w:pPr>
        <w:numPr>
          <w:ilvl w:val="0"/>
          <w:numId w:val="1001"/>
        </w:numPr>
        <w:pStyle w:val="Compact"/>
      </w:pPr>
      <w:r>
        <w:t xml:space="preserve">Частина приміщення сільського клубу на другому поверсі площею 19,8 м2, що знаходиться в будинку №2а по вулиці Сойне в селі Прилісне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Стартовий розмір орендної плати:</w:t>
      </w:r>
      <w:r>
        <w:t xml:space="preserve"> </w:t>
      </w:r>
      <w:r>
        <w:t xml:space="preserve">1,00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Фінальна орендна плата на</w:t>
      </w:r>
      <w:r>
        <w:rPr>
          <w:b/>
        </w:rPr>
        <w:t xml:space="preserve"> </w:t>
      </w:r>
      <w:r>
        <w:rPr>
          <w:u w:val="single"/>
          <w:b/>
        </w:rPr>
        <w:t xml:space="preserve">місяць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день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годину</w:t>
      </w:r>
      <w:r>
        <w:rPr>
          <w:b/>
        </w:rPr>
        <w:t xml:space="preserve"> </w:t>
      </w:r>
      <w:r>
        <w:rPr>
          <w:b/>
        </w:rPr>
        <w:t xml:space="preserve">:</w:t>
      </w:r>
      <w:r>
        <w:t xml:space="preserve"> </w:t>
      </w:r>
      <w:r>
        <w:t xml:space="preserve">500,00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Крок аукціону:</w:t>
      </w:r>
      <w:r>
        <w:t xml:space="preserve"> </w:t>
      </w:r>
      <w:r>
        <w:t xml:space="preserve">0,10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3 070,24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650,00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***** ***** ***** ***** ***** *****, ІПН/РНОКПП: ***** *****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***** ***** ***** ***** ***** *****</w:t>
            </w:r>
          </w:p>
        </w:tc>
        <w:tc>
          <w:p>
            <w:pPr>
              <w:pStyle w:val="Compact"/>
              <w:jc w:val="left"/>
            </w:pPr>
            <w:r>
              <w:t xml:space="preserve">500,00 грн</w:t>
            </w:r>
          </w:p>
        </w:tc>
        <w:tc>
          <w:p>
            <w:pPr>
              <w:pStyle w:val="Compact"/>
              <w:jc w:val="left"/>
            </w:pPr>
            <w:r>
              <w:t xml:space="preserve">17.10.2022 11:41:17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 (учасник, що подав єдину заяву):</w:t>
      </w:r>
      <w:r>
        <w:t xml:space="preserve"> </w:t>
      </w:r>
      <w:r>
        <w:rPr>
          <w:i/>
          <w:u w:val="single"/>
        </w:rPr>
        <w:t xml:space="preserve">***** ***** ***** ***** ***** *****, ІПН/РНОКПП: ***** *****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якого дискваліфіковано відповідно до п._____ Порядку передачі в оренду</w:t>
      </w:r>
      <w:r>
        <w:rPr>
          <w:b/>
        </w:rPr>
        <w:t xml:space="preserve"> </w:t>
      </w:r>
      <w:r>
        <w:rPr>
          <w:b/>
        </w:rPr>
        <w:t xml:space="preserve">державного та комунального майна (якому відмовлено у затвердженні протоколу):</w:t>
      </w:r>
      <w:r>
        <w:t xml:space="preserve"> </w:t>
      </w:r>
      <w:r>
        <w:rPr>
          <w:i/>
          <w:u w:val="single"/>
        </w:rP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реєстраційного внеску:</w:t>
      </w:r>
    </w:p>
    <w:p>
      <w:pPr>
        <w:numPr>
          <w:ilvl w:val="0"/>
          <w:numId w:val="1003"/>
        </w:numPr>
        <w:pStyle w:val="Compact"/>
      </w:pPr>
      <w:r>
        <w:t xml:space="preserve">Одержувач: ГУК у Волин.обл/с.Прилiсне/21082400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38009371</w:t>
      </w:r>
    </w:p>
    <w:p>
      <w:pPr>
        <w:numPr>
          <w:ilvl w:val="0"/>
          <w:numId w:val="1003"/>
        </w:numPr>
        <w:pStyle w:val="Compact"/>
      </w:pPr>
      <w:r>
        <w:t xml:space="preserve">Назва банку: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UA568999980314010593000003476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гарантійного внеску:</w:t>
      </w:r>
    </w:p>
    <w:p>
      <w:pPr>
        <w:numPr>
          <w:ilvl w:val="0"/>
          <w:numId w:val="1004"/>
        </w:numPr>
        <w:pStyle w:val="Compact"/>
      </w:pPr>
      <w:r>
        <w:t xml:space="preserve">Одержувач: ГУК у Волин.обл/с.Прилiсне/21082400</w:t>
      </w:r>
    </w:p>
    <w:p>
      <w:pPr>
        <w:numPr>
          <w:ilvl w:val="0"/>
          <w:numId w:val="1004"/>
        </w:numPr>
        <w:pStyle w:val="Compact"/>
      </w:pPr>
      <w:r>
        <w:t xml:space="preserve">Код ЄДРПОУ або ІПН або паспорт: 38009371</w:t>
      </w:r>
    </w:p>
    <w:p>
      <w:pPr>
        <w:numPr>
          <w:ilvl w:val="0"/>
          <w:numId w:val="1004"/>
        </w:numPr>
        <w:pStyle w:val="Compact"/>
      </w:pPr>
      <w:r>
        <w:t xml:space="preserve">Назва банку:</w:t>
      </w:r>
    </w:p>
    <w:p>
      <w:pPr>
        <w:numPr>
          <w:ilvl w:val="0"/>
          <w:numId w:val="1004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UA568999980314010593000003476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переможцем авансового внеску: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переможцем забезпечувального депозиту: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сплати орендних платежів: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переможну пропозицію:</w:t>
      </w:r>
      <w:r>
        <w:t xml:space="preserve"> </w:t>
      </w:r>
      <w:r>
        <w:t xml:space="preserve">360,00 грн (триста шістдесят гривень 00 копійок), у т.ч. ПДВ</w:t>
      </w:r>
      <w:r>
        <w:t xml:space="preserve"> </w:t>
      </w:r>
      <w:r>
        <w:t xml:space="preserve">60,00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що підлягає перерахуванню переможцю електронного аукціону від оператора,</w:t>
      </w:r>
      <w:r>
        <w:rPr>
          <w:b/>
        </w:rPr>
        <w:t xml:space="preserve"> </w:t>
      </w:r>
      <w:r>
        <w:rPr>
          <w:b/>
        </w:rPr>
        <w:t xml:space="preserve">через електронний майданчик якого подано найвищу цінову пропозицію:</w:t>
      </w:r>
      <w:r>
        <w:t xml:space="preserve"> </w:t>
      </w:r>
      <w:r>
        <w:t xml:space="preserve">2 710,24 грн (дві тисячі сімсот десять гривень 24 копійки)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(орендна плата), яка підлягає сплаті переможцем електронного аукціону на</w:t>
      </w:r>
      <w:r>
        <w:rPr>
          <w:b/>
        </w:rPr>
        <w:t xml:space="preserve"> </w:t>
      </w:r>
      <w:r>
        <w:rPr>
          <w:u w:val="single"/>
          <w:b/>
        </w:rPr>
        <w:t xml:space="preserve">місяць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день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годину:</w:t>
      </w:r>
      <w:r>
        <w:t xml:space="preserve"> </w:t>
      </w:r>
      <w:r>
        <w:t xml:space="preserve">500,00 грн без ПДВ (п'ятсот гривень 00 копійок без ПДВ)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в бюджет: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орендодавцю: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балансоутримувачу: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17.10.2022 20:00:02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електронного аукціону (учасник, що подав єдину заяву) зобов'язується:</w:t>
      </w:r>
    </w:p>
    <w:p>
      <w:pPr>
        <w:numPr>
          <w:ilvl w:val="0"/>
          <w:numId w:val="1005"/>
        </w:numPr>
        <w:pStyle w:val="Compact"/>
      </w:pPr>
      <w:r>
        <w:rPr>
          <w:i/>
        </w:rPr>
        <w:t xml:space="preserve">підписати в (4) чотирьох оригінальних примірниках протокол електронного аукціону у строки</w:t>
      </w:r>
      <w:r>
        <w:rPr>
          <w:i/>
        </w:rPr>
        <w:t xml:space="preserve"> </w:t>
      </w:r>
      <w:r>
        <w:rPr>
          <w:i/>
        </w:rPr>
        <w:t xml:space="preserve">передбачені Порядком передачі в оренду державного та комунального майна, затвердженим постановою</w:t>
      </w:r>
      <w:r>
        <w:rPr>
          <w:i/>
        </w:rPr>
        <w:t xml:space="preserve"> </w:t>
      </w:r>
      <w:r>
        <w:rPr>
          <w:i/>
        </w:rPr>
        <w:t xml:space="preserve">КМУ від 03.06.2020 №483 (далі - Порядком), або іншим нормативно-правовим актом та направити його</w:t>
      </w:r>
      <w:r>
        <w:rPr>
          <w:i/>
        </w:rPr>
        <w:t xml:space="preserve"> </w:t>
      </w:r>
      <w:r>
        <w:rPr>
          <w:i/>
        </w:rPr>
        <w:t xml:space="preserve">на підписання оператору, через який таким переможцем електронного аукціону подано найвищу</w:t>
      </w:r>
      <w:r>
        <w:rPr>
          <w:i/>
        </w:rPr>
        <w:t xml:space="preserve"> </w:t>
      </w:r>
      <w:r>
        <w:rPr>
          <w:i/>
        </w:rPr>
        <w:t xml:space="preserve">цінову пропозицію.</w:t>
      </w:r>
    </w:p>
    <w:p>
      <w:pPr>
        <w:numPr>
          <w:ilvl w:val="0"/>
          <w:numId w:val="1005"/>
        </w:numPr>
        <w:pStyle w:val="Compact"/>
      </w:pPr>
      <w:r>
        <w:rPr>
          <w:i/>
        </w:rPr>
        <w:t xml:space="preserve">провести розрахунок відповідно до договору та Порядку, та підписати договір у строки</w:t>
      </w:r>
      <w:r>
        <w:rPr>
          <w:i/>
        </w:rPr>
        <w:t xml:space="preserve"> </w:t>
      </w:r>
      <w:r>
        <w:rPr>
          <w:i/>
        </w:rPr>
        <w:t xml:space="preserve">передбачені Порядком або іншим нормативно-правовим актом.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 (учасник, що подав єдину заяву):</w:t>
      </w:r>
      <w:r>
        <w:t xml:space="preserve"> </w:t>
      </w:r>
      <w:r>
        <w:t xml:space="preserve">***** ***** ***** ***** ***** *****, ІПН/РНОКПП: ***** *****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цінову</w:t>
      </w:r>
      <w:r>
        <w:rPr>
          <w:b/>
        </w:rPr>
        <w:t xml:space="preserve"> </w:t>
      </w:r>
      <w:r>
        <w:rPr>
          <w:b/>
        </w:rPr>
        <w:t xml:space="preserve">пропозицію переможця аукціону:</w:t>
      </w:r>
      <w:r>
        <w:t xml:space="preserve"> </w:t>
      </w:r>
      <w:r>
        <w:t xml:space="preserve">ТОВАРИСТВО З ОБМЕЖЕНОЮ ВІДПОВІДАЛЬНІСТЮ "Е-ТЕНДЕР"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Прилісненська сільська рада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підпису)**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**При наявності грифу “ЗАТВЕРДЖЕНО” підпис організатора не є обов'язковим.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2024-05-04T20:36:35Z</dcterms:created>
  <dcterms:modified xsi:type="dcterms:W3CDTF">2024-05-04T20:36:35Z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