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b3cd5a63b26a9dfc38390cf6725656577fe031"/>
      <w:r>
        <w:rPr>
          <w:b/>
        </w:rPr>
        <w:t xml:space="preserve">ПРОТОКОЛ ПРО РЕЗУЛЬТАТИ ЕЛЕКТРОННОГО АУКЦІОНУ № LLD001-UA-20230125-65329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50458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Передача в оренду через аукціон такого майна: нежитлові приміщення, площею 28.3 кв. м, за адресою: місто Конотоп, вулиця Братів Лузанів,48</w:t>
      </w:r>
    </w:p>
    <w:p>
      <w:pPr>
        <w:numPr>
          <w:ilvl w:val="0"/>
          <w:numId w:val="1001"/>
        </w:numPr>
        <w:pStyle w:val="Compact"/>
      </w:pPr>
      <w:r>
        <w:t xml:space="preserve">нежитлові приміщення, площею 28.3 кв. м, за адресою: місто Конотоп, вулиця Братів Лузанів,48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47,97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5 368,00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23.02.2023 16:15:32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РЕГІОНАЛЬНЕ ВІДДІЛЕННЯ ФОНДУ ДЕРЖАВНОГО МАЙНА УКРАЇНИ ПО ПОЛТАВСЬКІЙ ТА СУМСЬКІЙ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2024-05-04T17:25:49Z</dcterms:created>
  <dcterms:modified xsi:type="dcterms:W3CDTF">2024-05-04T17:25:49Z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