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619b7bb6bdb86c8cfb7ad907af2b569737c414"/>
      <w:r>
        <w:rPr>
          <w:b/>
        </w:rPr>
        <w:t xml:space="preserve">ПРОТОКОЛ ПРО РЕЗУЛЬТАТИ ЕЛЕКТРОННОГО АУКЦІОНУ № SPE001-UA-20230305-58503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</w:t>
      </w:r>
    </w:p>
    <w:p>
      <w:pPr>
        <w:numPr>
          <w:ilvl w:val="0"/>
          <w:numId w:val="1001"/>
        </w:numPr>
        <w:pStyle w:val="Compact"/>
      </w:pPr>
      <w:r>
        <w:t xml:space="preserve">Громадська будівля, у складі: адмінбудівля А-1 загальною площею 104,3 кв.м, гараж Б-1 загальною площею 37,9 кв.м, склад В-1 загальною площею 1,3 кв.м, огорожа №1, за адресою: Рівненська обл. ,Дубенський р-н, м. Радивилів, вул. Маркелова, 6. А-1 адмінбудівля - окрема цегляна будівля, наявна електрика, водопровід, газопровід та каналізація, опалення - газовий котел; Б-1 гараж - окрема цегляна будівля з підсобним приміщенням; В-1 склад - окрема цегляна будівля; огорожа №1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Малюсейко Наталія Миколаївна, ІПН/РНОКПП: 2886619389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281 855,72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301 000,00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60 200,00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361 200,00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56 371,14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14 448,00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41 923,14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Рівненській та Житомирській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319 276,86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Малюсейко Наталія Миколаївна, ІПН/РНОКПП: 2886619389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2024-05-05T08:45:58Z</dcterms:created>
  <dcterms:modified xsi:type="dcterms:W3CDTF">2024-05-05T08:45:58Z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