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ce9a3c79bc6c735714083942f84383d6c28b247"/>
      <w:r>
        <w:rPr>
          <w:b/>
        </w:rPr>
        <w:t xml:space="preserve">ПРОТОКОЛ ПРО РЕЗУЛЬТАТИ ЗЕМЕЛЬНИХ ТОРГІВ № LSE001-UA-20240328-90445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ПП "Фірма "СОМГІЗ"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пропозицію:</w:t>
      </w:r>
      <w:r>
        <w:t xml:space="preserve"> </w:t>
      </w:r>
      <w:r>
        <w:t xml:space="preserve">ПП "Фірма "СОМГІЗ"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наступну за розміром цінову пропозицію</w:t>
      </w:r>
      <w:r>
        <w:rPr>
          <w:b/>
        </w:rPr>
        <w:t xml:space="preserve"> </w:t>
      </w:r>
      <w:r>
        <w:rPr>
          <w:b/>
        </w:rPr>
        <w:t xml:space="preserve">після цінової пропозиції переможця земельних торгів: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Новояворівська міська рада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відбулися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земельних торгів:</w:t>
      </w:r>
      <w:r>
        <w:t xml:space="preserve"> </w:t>
      </w:r>
      <w:r>
        <w:t xml:space="preserve">29.04.2024 11:00:00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земельних торгів:</w:t>
      </w:r>
      <w:r>
        <w:t xml:space="preserve"> </w:t>
      </w:r>
      <w:r>
        <w:t xml:space="preserve">29.04.2024 11:47:03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Продаж земельної ділянки несільськогосподарського призначення, площею 0,0155 га, кадастровий номер: 4625810500:04:007:0163, що розташована за адресою: Львівська область, Яворівський район, м. Новояворівськ, категорія земель – землі промисловості, транспорту, електронних комунікацій, енергетики, оборони та іншого призначення</w:t>
      </w:r>
    </w:p>
    <w:p>
      <w:pPr>
        <w:numPr>
          <w:ilvl w:val="0"/>
          <w:numId w:val="1001"/>
        </w:numPr>
        <w:pStyle w:val="Compact"/>
      </w:pPr>
      <w:r>
        <w:t xml:space="preserve">Продаж земельної ділянки несільськогосподарського призначення, площею 0,0155 га, кадастровий номер: 4625810500:04:007:0163, що розташована за адресою: Львівська область, Яворівський район, м. Новояворівськ, категорія земель – землі промисловості, транспорту, електронних комунікацій, енергетики, оборони та іншого призначення, цільове призначення – для розміщення та експлуатації основних, підсобних і допоміжних будівель та споруд підприємств переробної, машинобудівної та іншої промисловості (КВЦПЗ – 11.02)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32 120,00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Ціна лота:</w:t>
      </w:r>
      <w:r>
        <w:t xml:space="preserve"> </w:t>
      </w:r>
      <w:r>
        <w:t xml:space="preserve">100 500,00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Мінімальний крок земельних торгів:</w:t>
      </w:r>
      <w:r>
        <w:t xml:space="preserve"> </w:t>
      </w:r>
      <w:r>
        <w:t xml:space="preserve">321,20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9 636,00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710,00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Червона Наталія Володимирівна, ІПН/РНОКПП: 2992405506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Ванцура Ірина Володимирівна, ІПН/РНОКПП: 3157904748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Запотічний Володимир Михайлович, ІПН/РНОКПП: 3202404676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Стадник Юрій Іванович, ІПН/РНОКПП: 3446004118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Стадник Юрій Іванович</w:t>
            </w:r>
          </w:p>
        </w:tc>
        <w:tc>
          <w:p>
            <w:pPr>
              <w:pStyle w:val="Compact"/>
              <w:jc w:val="left"/>
            </w:pPr>
            <w:r>
              <w:t xml:space="preserve">32 120,00 грн</w:t>
            </w:r>
          </w:p>
        </w:tc>
        <w:tc>
          <w:p>
            <w:pPr>
              <w:pStyle w:val="Compact"/>
              <w:jc w:val="left"/>
            </w:pPr>
            <w:r>
              <w:t xml:space="preserve">27.04.2024 23:20:53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Запотічний Володимир Михайлович</w:t>
            </w:r>
          </w:p>
        </w:tc>
        <w:tc>
          <w:p>
            <w:pPr>
              <w:pStyle w:val="Compact"/>
              <w:jc w:val="left"/>
            </w:pPr>
            <w:r>
              <w:t xml:space="preserve">36 000,00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27.04.2024 12:51:58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Ванцура Ірина Володимирівна</w:t>
            </w:r>
          </w:p>
        </w:tc>
        <w:tc>
          <w:p>
            <w:pPr>
              <w:pStyle w:val="Compact"/>
              <w:jc w:val="left"/>
            </w:pPr>
            <w:r>
              <w:t xml:space="preserve">100 001,00 грн</w:t>
            </w:r>
          </w:p>
        </w:tc>
        <w:tc>
          <w:p>
            <w:pPr>
              <w:pStyle w:val="Compact"/>
              <w:jc w:val="left"/>
            </w:pPr>
            <w:r>
              <w:t xml:space="preserve">24.04.2024 17:30:39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Червона Наталія Володимирівна</w:t>
            </w:r>
          </w:p>
        </w:tc>
        <w:tc>
          <w:p>
            <w:pPr>
              <w:pStyle w:val="Compact"/>
              <w:jc w:val="left"/>
            </w:pPr>
            <w:r>
              <w:t xml:space="preserve">471 200,00 грн</w:t>
            </w:r>
          </w:p>
        </w:tc>
        <w:tc>
          <w:p>
            <w:pPr>
              <w:pStyle w:val="Compact"/>
              <w:jc w:val="left"/>
            </w:pPr>
            <w:r>
              <w:t xml:space="preserve">24.04.2024 17:30:36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Цінові пропозиції учасників: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1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Стадник Юрій Іванович</w:t>
            </w:r>
          </w:p>
        </w:tc>
        <w:tc>
          <w:p>
            <w:pPr>
              <w:pStyle w:val="Compact"/>
              <w:jc w:val="left"/>
            </w:pPr>
            <w:r>
              <w:t xml:space="preserve">32 120,00 грн</w:t>
            </w:r>
          </w:p>
        </w:tc>
        <w:tc>
          <w:p>
            <w:pPr>
              <w:pStyle w:val="Compact"/>
              <w:jc w:val="left"/>
            </w:pPr>
            <w:r>
              <w:t xml:space="preserve">27.04.2024 23:20:53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Запотічний Володимир Михайлович</w:t>
            </w:r>
          </w:p>
        </w:tc>
        <w:tc>
          <w:p>
            <w:pPr>
              <w:pStyle w:val="Compact"/>
              <w:jc w:val="left"/>
            </w:pPr>
            <w:r>
              <w:t xml:space="preserve">38 000,00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29.04.2024 11:08:12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Ванцура Ірина Володимирівна</w:t>
            </w:r>
          </w:p>
        </w:tc>
        <w:tc>
          <w:p>
            <w:pPr>
              <w:pStyle w:val="Compact"/>
              <w:jc w:val="left"/>
            </w:pPr>
            <w:r>
              <w:t xml:space="preserve">100 001,00 грн</w:t>
            </w:r>
          </w:p>
        </w:tc>
        <w:tc>
          <w:p>
            <w:pPr>
              <w:pStyle w:val="Compact"/>
              <w:jc w:val="left"/>
            </w:pPr>
            <w:r>
              <w:t xml:space="preserve">24.04.2024 17:30:39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Червона Наталія Володимирівна</w:t>
            </w:r>
          </w:p>
        </w:tc>
        <w:tc>
          <w:p>
            <w:pPr>
              <w:pStyle w:val="Compact"/>
              <w:jc w:val="left"/>
            </w:pPr>
            <w:r>
              <w:t xml:space="preserve">471 200,00 грн</w:t>
            </w:r>
          </w:p>
        </w:tc>
        <w:tc>
          <w:p>
            <w:pPr>
              <w:pStyle w:val="Compact"/>
              <w:jc w:val="left"/>
            </w:pPr>
            <w:r>
              <w:t xml:space="preserve">24.04.2024 17:30:36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2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Стадник Юрій Іванович</w:t>
            </w:r>
          </w:p>
        </w:tc>
        <w:tc>
          <w:p>
            <w:pPr>
              <w:pStyle w:val="Compact"/>
              <w:jc w:val="left"/>
            </w:pPr>
            <w:r>
              <w:t xml:space="preserve">32 120,00 грн</w:t>
            </w:r>
          </w:p>
        </w:tc>
        <w:tc>
          <w:p>
            <w:pPr>
              <w:pStyle w:val="Compact"/>
              <w:jc w:val="left"/>
            </w:pPr>
            <w:r>
              <w:t xml:space="preserve">27.04.2024 23:20:53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Запотічний Володимир Михайлович</w:t>
            </w:r>
          </w:p>
        </w:tc>
        <w:tc>
          <w:p>
            <w:pPr>
              <w:pStyle w:val="Compact"/>
              <w:jc w:val="left"/>
            </w:pPr>
            <w:r>
              <w:t xml:space="preserve">99 000,00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29.04.2024 11:23:13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Ванцура Ірина Володимирівна</w:t>
            </w:r>
          </w:p>
        </w:tc>
        <w:tc>
          <w:p>
            <w:pPr>
              <w:pStyle w:val="Compact"/>
              <w:jc w:val="left"/>
            </w:pPr>
            <w:r>
              <w:t xml:space="preserve">100 500,00 грн</w:t>
            </w:r>
          </w:p>
        </w:tc>
        <w:tc>
          <w:p>
            <w:pPr>
              <w:pStyle w:val="Compact"/>
              <w:jc w:val="left"/>
            </w:pPr>
            <w:r>
              <w:t xml:space="preserve">29.04.2024 11:28:39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Червона Наталія Володимирівна</w:t>
            </w:r>
          </w:p>
        </w:tc>
        <w:tc>
          <w:p>
            <w:pPr>
              <w:pStyle w:val="Compact"/>
              <w:jc w:val="left"/>
            </w:pPr>
            <w:r>
              <w:t xml:space="preserve">471 200,00 грн</w:t>
            </w:r>
          </w:p>
        </w:tc>
        <w:tc>
          <w:p>
            <w:pPr>
              <w:pStyle w:val="Compact"/>
              <w:jc w:val="left"/>
            </w:pPr>
            <w:r>
              <w:t xml:space="preserve">24.04.2024 17:30:36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3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Стадник Юрій Іванович</w:t>
            </w:r>
          </w:p>
        </w:tc>
        <w:tc>
          <w:p>
            <w:pPr>
              <w:pStyle w:val="Compact"/>
              <w:jc w:val="left"/>
            </w:pPr>
            <w:r>
              <w:t xml:space="preserve">32 120,00 грн</w:t>
            </w:r>
          </w:p>
        </w:tc>
        <w:tc>
          <w:p>
            <w:pPr>
              <w:pStyle w:val="Compact"/>
              <w:jc w:val="left"/>
            </w:pPr>
            <w:r>
              <w:t xml:space="preserve">27.04.2024 23:20:53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Запотічний Володимир Михайлович</w:t>
            </w:r>
          </w:p>
        </w:tc>
        <w:tc>
          <w:p>
            <w:pPr>
              <w:pStyle w:val="Compact"/>
              <w:jc w:val="left"/>
            </w:pPr>
            <w:r>
              <w:t xml:space="preserve">99 500,00 грн</w:t>
            </w:r>
          </w:p>
        </w:tc>
        <w:tc>
          <w:p>
            <w:pPr>
              <w:pStyle w:val="Compact"/>
              <w:jc w:val="left"/>
            </w:pPr>
            <w:r>
              <w:t xml:space="preserve">29.04.2024 11:38:18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Ванцура Ірина Володимирівна</w:t>
            </w:r>
          </w:p>
        </w:tc>
        <w:tc>
          <w:p>
            <w:pPr>
              <w:pStyle w:val="Compact"/>
              <w:jc w:val="left"/>
            </w:pPr>
            <w:r>
              <w:t xml:space="preserve">100 500,00 грн</w:t>
            </w:r>
          </w:p>
        </w:tc>
        <w:tc>
          <w:p>
            <w:pPr>
              <w:pStyle w:val="Compact"/>
              <w:jc w:val="left"/>
            </w:pPr>
            <w:r>
              <w:t xml:space="preserve">29.04.2024 11:28:39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Червона Наталія Володимирівна</w:t>
            </w:r>
          </w:p>
        </w:tc>
        <w:tc>
          <w:p>
            <w:pPr>
              <w:pStyle w:val="Compact"/>
              <w:jc w:val="left"/>
            </w:pPr>
            <w:r>
              <w:t xml:space="preserve">471 200,00 грн</w:t>
            </w:r>
          </w:p>
        </w:tc>
        <w:tc>
          <w:p>
            <w:pPr>
              <w:pStyle w:val="Compact"/>
              <w:jc w:val="left"/>
            </w:pPr>
            <w:r>
              <w:t xml:space="preserve">24.04.2024 17:30:36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земельних торгів:</w:t>
      </w:r>
      <w:r>
        <w:t xml:space="preserve"> </w:t>
      </w:r>
      <w:r>
        <w:rPr>
          <w:i/>
        </w:rPr>
        <w:t xml:space="preserve">Ванцура Ірина Володимирівна, ІПН/РНОКПП: 3157904748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щодо якого настав один з випадків, передбачених пунктом 49 Вимог щодо підготовки до проведення та</w:t>
      </w:r>
      <w:r>
        <w:rPr>
          <w:b/>
        </w:rPr>
        <w:t xml:space="preserve"> </w:t>
      </w:r>
      <w:r>
        <w:rPr>
          <w:b/>
        </w:rPr>
        <w:t xml:space="preserve">проведення земельних торгів для продажу земельних ділянок та набуття прав користування ними (оренди, суперфіцію, емфітевзису),</w:t>
      </w:r>
      <w:r>
        <w:rPr>
          <w:b/>
        </w:rPr>
        <w:t xml:space="preserve"> </w:t>
      </w:r>
      <w:r>
        <w:rPr>
          <w:b/>
        </w:rPr>
        <w:t xml:space="preserve">затверджених постановою Кабінету Міністрів України від 22 вересня 2021 р. № 1013:</w:t>
      </w:r>
      <w:r>
        <w:t xml:space="preserve"> </w:t>
      </w:r>
      <w:r>
        <w:rPr>
          <w:i/>
        </w:rPr>
        <w:t xml:space="preserve">Червона Наталія Володимирівна, ІПН/РНОКПП: 2992405506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заяву переможцем:</w:t>
      </w:r>
      <w:r>
        <w:t xml:space="preserve"> </w:t>
      </w:r>
      <w:r>
        <w:t xml:space="preserve">5 025,00 грн (п'ять тисяч двадцять п'ять гривень 00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гарантійного внеску (за вирахуванням винагороди оператора), що підлягає перерахуванню організатору</w:t>
      </w:r>
      <w:r>
        <w:rPr>
          <w:b/>
        </w:rPr>
        <w:t xml:space="preserve"> </w:t>
      </w:r>
      <w:r>
        <w:rPr>
          <w:b/>
        </w:rPr>
        <w:t xml:space="preserve">від оператора, через електронний майданчик якого подано заяву переможцем,</w:t>
      </w:r>
      <w:r>
        <w:rPr>
          <w:b/>
        </w:rPr>
        <w:t xml:space="preserve"> </w:t>
      </w:r>
      <w:r>
        <w:rPr>
          <w:b/>
        </w:rPr>
        <w:t xml:space="preserve">що зараховується в рахунок оплати ціни продажу лота:</w:t>
      </w:r>
      <w:r>
        <w:t xml:space="preserve"> </w:t>
      </w:r>
      <w:r>
        <w:t xml:space="preserve">4 611,00 грн (чотири тисячі шістсот одинадцять гривень 00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плати за придбаний лот, яка підлягає сплаті переможцем земельних торгів організатору</w:t>
      </w:r>
      <w:r>
        <w:rPr>
          <w:b/>
        </w:rPr>
        <w:t xml:space="preserve"> </w:t>
      </w:r>
      <w:r>
        <w:rPr>
          <w:b/>
        </w:rPr>
        <w:t xml:space="preserve">(за вирахуванням залишку гарантійного внеску, що зараховується в рахунок оплати ціни продажу лота):</w:t>
      </w:r>
      <w:r>
        <w:t xml:space="preserve"> </w:t>
      </w:r>
      <w:r>
        <w:t xml:space="preserve">95 889,00 грн (дев'яносто п'ять тисяч вісімсот вісімдесят дев'ять гривень 00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гарантійного внеску (за вирахуванням винагороди оператора), для внесення переможцем плати за придбаний лот:</w:t>
      </w:r>
    </w:p>
    <w:p>
      <w:pPr>
        <w:numPr>
          <w:ilvl w:val="0"/>
          <w:numId w:val="1003"/>
        </w:numPr>
        <w:pStyle w:val="Compact"/>
      </w:pPr>
      <w:r>
        <w:t xml:space="preserve">Одержувач: Новояворівська міська рада, код доходу 33010100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38008294</w:t>
      </w:r>
    </w:p>
    <w:p>
      <w:pPr>
        <w:numPr>
          <w:ilvl w:val="0"/>
          <w:numId w:val="1003"/>
        </w:numPr>
        <w:pStyle w:val="Compact"/>
      </w:pPr>
      <w:r>
        <w:t xml:space="preserve">Назва банку: Казначейство України(ЕАП)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UA358999980314121941000013923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Сума витрат (видатків), здійснених на підготовку лота для продажу, яка підлягає сплаті переможцем земельних</w:t>
      </w:r>
      <w:r>
        <w:rPr>
          <w:b/>
        </w:rPr>
        <w:t xml:space="preserve"> </w:t>
      </w:r>
      <w:r>
        <w:rPr>
          <w:b/>
        </w:rPr>
        <w:t xml:space="preserve">торгів:</w:t>
      </w:r>
      <w:r>
        <w:t xml:space="preserve"> </w:t>
      </w:r>
      <w:r>
        <w:t xml:space="preserve">31 897,54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сплати витрат (видатків), здійснених на підготовку лота до продажу (у разі наявності):</w:t>
      </w:r>
    </w:p>
    <w:p>
      <w:pPr>
        <w:numPr>
          <w:ilvl w:val="0"/>
          <w:numId w:val="1004"/>
        </w:numPr>
        <w:pStyle w:val="Compact"/>
      </w:pPr>
      <w:r>
        <w:t xml:space="preserve">Одержувач: ПП "ФІРМА"СОМГІЗ"</w:t>
      </w:r>
    </w:p>
    <w:p>
      <w:pPr>
        <w:numPr>
          <w:ilvl w:val="0"/>
          <w:numId w:val="1004"/>
        </w:numPr>
        <w:pStyle w:val="Compact"/>
      </w:pPr>
      <w:r>
        <w:t xml:space="preserve">Код ЄДРПОУ або ІПН або паспорт: 20810095</w:t>
      </w:r>
    </w:p>
    <w:p>
      <w:pPr>
        <w:numPr>
          <w:ilvl w:val="0"/>
          <w:numId w:val="1004"/>
        </w:numPr>
        <w:pStyle w:val="Compact"/>
      </w:pPr>
      <w:r>
        <w:t xml:space="preserve">Назва банку: АБ "УКРГАЗБАНК"</w:t>
      </w:r>
    </w:p>
    <w:p>
      <w:pPr>
        <w:numPr>
          <w:ilvl w:val="0"/>
          <w:numId w:val="1004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UA703204780000026006924431706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08.05.2024 10:45:08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земельних торгів зобов'язується провести розрахунок відповідно до договору та чинного законодавства, а</w:t>
      </w:r>
      <w:r>
        <w:rPr>
          <w:i/>
        </w:rPr>
        <w:t xml:space="preserve"> </w:t>
      </w:r>
      <w:r>
        <w:rPr>
          <w:i/>
        </w:rPr>
        <w:t xml:space="preserve">також підписати договір у строки передбачені законодавством.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*Переможець земельних торгів:</w:t>
      </w:r>
      <w:r>
        <w:t xml:space="preserve"> </w:t>
      </w:r>
      <w:r>
        <w:t xml:space="preserve">Ванцура Ірина Володимирівна, ІПН/РНОКПП: 3157904748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*Найменування організатора:</w:t>
      </w:r>
      <w:r>
        <w:t xml:space="preserve"> </w:t>
      </w:r>
      <w:r>
        <w:t xml:space="preserve">Новояворівська міська рада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*Застосовується у випадку підписання протоколу про результати земельних торгів у паперовій формі</w:t>
      </w:r>
      <w:r>
        <w:rPr>
          <w:i/>
        </w:rPr>
        <w:t xml:space="preserve"> </w:t>
      </w:r>
      <w:r>
        <w:rPr>
          <w:i/>
        </w:rPr>
        <w:t xml:space="preserve">на вимогу переможця земельних торгів.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2024-05-20T12:44:02Z</dcterms:created>
  <dcterms:modified xsi:type="dcterms:W3CDTF">2024-05-20T12:44:02Z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