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80846db9bc57d29b21f536a218f002160bea172"/>
      <w:r>
        <w:rPr>
          <w:b/>
        </w:rPr>
        <w:t xml:space="preserve">ПРОТОКОЛ ПРО РЕЗУЛЬТАТИ ЗЕМЕЛЬНИХ ТОРГІВ № LAP001-UA-20240329-19959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"ТОРГОВО-СИРОВИННА БІРЖА "ГАЛКОНТРАКТ"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72662431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земельних торгів: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земельних торгів:</w:t>
      </w:r>
      <w:r>
        <w:t xml:space="preserve"> </w:t>
      </w:r>
      <w:r>
        <w:t xml:space="preserve">Земельні торги не відбулись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Відомості про земельну ділянку (склад лота):</w:t>
      </w:r>
      <w:r>
        <w:t xml:space="preserve"> </w:t>
      </w: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сiножатi.</w:t>
      </w:r>
    </w:p>
    <w:p>
      <w:pPr>
        <w:numPr>
          <w:ilvl w:val="0"/>
          <w:numId w:val="1001"/>
        </w:numPr>
        <w:pStyle w:val="Compact"/>
      </w:pPr>
      <w:r>
        <w:t xml:space="preserve">Земельна ділянка, площею 0,3746 га, кадастровий номер 4621581200:02:000:0603, для ведення товарного сільськогосподарського виробництва, за адресою Львівська область, Жидачівський район, (теперішній Стрийський район), Бортниківська сільська рада, тип угіддя - сiножатi, вільна від забудови, не загороджена та не замощена. Ділянка має прямокутноподібну форму. Земельна ділянка розташована на схилі. На момент огляду, земельна ділянка поросла багаторічними насадженнями та чагарниками.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лота:</w:t>
      </w:r>
      <w:r>
        <w:t xml:space="preserve"> </w:t>
      </w:r>
      <w:r>
        <w:t xml:space="preserve">25 600,00 грн без ПДВ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710,00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7 680,00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земельних торгів:</w:t>
      </w:r>
      <w:r>
        <w:t xml:space="preserve"> </w:t>
      </w:r>
      <w:r>
        <w:t xml:space="preserve">учасники відсутні / подано заяву від одного учасника (крім випадку, встановленого абзацом 3 ч. 5 ст. 138 Земельного кодексу України) / не зроблено крок аукціону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земельних торгів сформовано:</w:t>
      </w:r>
      <w:r>
        <w:t xml:space="preserve"> </w:t>
      </w:r>
      <w:r>
        <w:t xml:space="preserve">05.05.2024 20:00:00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Приватний виконавець Шелінська Юлія Андріївна</w:t>
      </w:r>
    </w:p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*Застосовується у випадку, коли зареєстрований учасник (-и) з переважним правом (-ами).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2024-05-20T08:28:04Z</dcterms:created>
  <dcterms:modified xsi:type="dcterms:W3CDTF">2024-05-20T08:28:04Z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