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6B90" w14:textId="77777777" w:rsidR="00F27F76" w:rsidRPr="000D19A0" w:rsidRDefault="00F27F76" w:rsidP="00B60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7E025923" w14:textId="0B8F2128" w:rsidR="00F27F76" w:rsidRPr="000D19A0" w:rsidRDefault="00DD5B45" w:rsidP="00B60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43EEA215" w14:textId="5E4A3945" w:rsidR="008F3620" w:rsidRPr="00A55A71" w:rsidRDefault="008F3620" w:rsidP="008F3620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7F199B5B" w14:textId="77777777" w:rsidR="006F0F2B" w:rsidRPr="00A55A71" w:rsidRDefault="006F0F2B">
      <w:pPr>
        <w:rPr>
          <w:rFonts w:ascii="Times New Roman" w:hAnsi="Times New Roman" w:cs="Times New Roman"/>
          <w:sz w:val="28"/>
          <w:szCs w:val="28"/>
        </w:rPr>
      </w:pPr>
    </w:p>
    <w:p w14:paraId="1469F868" w14:textId="77777777" w:rsidR="006F0F2B" w:rsidRPr="00A55A71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71">
        <w:rPr>
          <w:rFonts w:ascii="Times New Roman" w:hAnsi="Times New Roman" w:cs="Times New Roman"/>
          <w:b/>
          <w:sz w:val="28"/>
          <w:szCs w:val="28"/>
        </w:rPr>
        <w:t>Інформація про кінцевого бенефіціарного власника юридичної особи</w:t>
      </w:r>
    </w:p>
    <w:p w14:paraId="406B7B7B" w14:textId="77777777" w:rsidR="006F0F2B" w:rsidRPr="000D19A0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34F7E" w14:textId="3AA29169" w:rsidR="00DE6ADA" w:rsidRPr="000D19A0" w:rsidRDefault="00DE6ADA" w:rsidP="00DE6A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530678"/>
      <w:r w:rsidRPr="000D19A0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 </w:t>
      </w:r>
      <w:r w:rsidRPr="003D2C49">
        <w:rPr>
          <w:rFonts w:ascii="Times New Roman" w:hAnsi="Times New Roman" w:cs="Times New Roman"/>
          <w:iCs/>
        </w:rPr>
        <w:t>(назва юридичної особи, код ЄДРПОУ)</w:t>
      </w:r>
    </w:p>
    <w:bookmarkEnd w:id="0"/>
    <w:p w14:paraId="3FFD58EF" w14:textId="5A82F7FF" w:rsidR="006F0F2B" w:rsidRPr="000D19A0" w:rsidRDefault="00A12A12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A12A12">
        <w:rPr>
          <w:rFonts w:ascii="Times New Roman" w:hAnsi="Times New Roman" w:cs="Times New Roman"/>
          <w:sz w:val="28"/>
          <w:szCs w:val="28"/>
        </w:rPr>
        <w:t>відповідно до пункту 19 Постанови КМУ від від 6 червня 2007 р. №803 «Про затвердження Порядку відчуження об'єктів державної власності» надає інформацію про кінцевого бенефіціарного власника/кінцевих бенефіціарних власників юридичної особи</w:t>
      </w:r>
      <w:r w:rsidR="00466ED9" w:rsidRPr="000D19A0">
        <w:rPr>
          <w:rFonts w:ascii="Times New Roman" w:hAnsi="Times New Roman" w:cs="Times New Roman"/>
          <w:sz w:val="28"/>
          <w:szCs w:val="28"/>
        </w:rPr>
        <w:t>:</w:t>
      </w:r>
    </w:p>
    <w:p w14:paraId="13BADD93" w14:textId="77777777" w:rsidR="00A12A12" w:rsidRDefault="00A12A12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35A41" w14:textId="41772B09" w:rsidR="00466ED9" w:rsidRPr="000D19A0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3591C8FA" w14:textId="151ACB91" w:rsidR="00C56DC2" w:rsidRPr="000D19A0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3896A420" w14:textId="54C93DB2" w:rsidR="00C56DC2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0D19A0">
        <w:rPr>
          <w:rFonts w:ascii="Times New Roman" w:hAnsi="Times New Roman" w:cs="Times New Roman"/>
          <w:sz w:val="28"/>
          <w:szCs w:val="28"/>
        </w:rPr>
        <w:t>проживання:</w:t>
      </w:r>
    </w:p>
    <w:p w14:paraId="1ED4A826" w14:textId="210883FE" w:rsidR="00466ED9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Тип бенефіціарного володіння:</w:t>
      </w:r>
    </w:p>
    <w:p w14:paraId="7B0F0820" w14:textId="07660832" w:rsidR="002D6AD0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7DA45DF9" w14:textId="77777777" w:rsidR="002D6AD0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3EEA3" w14:textId="77777777" w:rsidR="002D6AD0" w:rsidRPr="00F27F76" w:rsidRDefault="002D6AD0" w:rsidP="003D2C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9A86A" w14:textId="7C1511B8" w:rsidR="00F27F76" w:rsidRPr="00F27F76" w:rsidRDefault="00F27F76" w:rsidP="003D2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______________               </w:t>
      </w:r>
      <w:r w:rsidR="003D2C4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7F76">
        <w:rPr>
          <w:rFonts w:ascii="Times New Roman" w:hAnsi="Times New Roman" w:cs="Times New Roman"/>
          <w:sz w:val="28"/>
          <w:szCs w:val="28"/>
        </w:rPr>
        <w:t>____________            _______________________</w:t>
      </w:r>
    </w:p>
    <w:p w14:paraId="3A84A0A7" w14:textId="6F3AC8C3" w:rsidR="00466ED9" w:rsidRPr="00F27F76" w:rsidRDefault="00F27F76" w:rsidP="003D2C49">
      <w:pPr>
        <w:ind w:firstLine="708"/>
        <w:rPr>
          <w:rFonts w:ascii="Times New Roman" w:hAnsi="Times New Roman" w:cs="Times New Roman"/>
          <w:i/>
          <w:sz w:val="14"/>
          <w:szCs w:val="14"/>
        </w:rPr>
      </w:pPr>
      <w:r w:rsidRPr="00F27F76">
        <w:rPr>
          <w:rFonts w:ascii="Times New Roman" w:hAnsi="Times New Roman" w:cs="Times New Roman"/>
        </w:rPr>
        <w:t>(посада)</w:t>
      </w:r>
      <w:r w:rsidRPr="00F27F76">
        <w:rPr>
          <w:rFonts w:ascii="Times New Roman" w:hAnsi="Times New Roman" w:cs="Times New Roman"/>
        </w:rPr>
        <w:tab/>
      </w:r>
      <w:r w:rsidR="003D2C49">
        <w:rPr>
          <w:rFonts w:ascii="Times New Roman" w:hAnsi="Times New Roman" w:cs="Times New Roman"/>
        </w:rPr>
        <w:t xml:space="preserve">                                  </w:t>
      </w:r>
      <w:r w:rsidRPr="00F27F76">
        <w:rPr>
          <w:rFonts w:ascii="Times New Roman" w:hAnsi="Times New Roman" w:cs="Times New Roman"/>
        </w:rPr>
        <w:t>(підпис) М.П.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</w:r>
      <w:r w:rsidR="003D2C49">
        <w:rPr>
          <w:rFonts w:ascii="Times New Roman" w:hAnsi="Times New Roman" w:cs="Times New Roman"/>
        </w:rPr>
        <w:t xml:space="preserve">    </w:t>
      </w:r>
      <w:r w:rsidRPr="00F27F76">
        <w:rPr>
          <w:rFonts w:ascii="Times New Roman" w:hAnsi="Times New Roman" w:cs="Times New Roman"/>
        </w:rPr>
        <w:t>(прізвище, ім’я, по батькові)</w:t>
      </w:r>
    </w:p>
    <w:sectPr w:rsidR="00466ED9" w:rsidRPr="00F27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0D19A0"/>
    <w:rsid w:val="001668D2"/>
    <w:rsid w:val="002B769F"/>
    <w:rsid w:val="002C728F"/>
    <w:rsid w:val="002D6AD0"/>
    <w:rsid w:val="003C43A2"/>
    <w:rsid w:val="003D2C49"/>
    <w:rsid w:val="00466ED9"/>
    <w:rsid w:val="00622464"/>
    <w:rsid w:val="00690800"/>
    <w:rsid w:val="006E744C"/>
    <w:rsid w:val="006F0F2B"/>
    <w:rsid w:val="00764452"/>
    <w:rsid w:val="008C5CBA"/>
    <w:rsid w:val="008D7CF3"/>
    <w:rsid w:val="008E021F"/>
    <w:rsid w:val="008F3620"/>
    <w:rsid w:val="00980B36"/>
    <w:rsid w:val="00993477"/>
    <w:rsid w:val="009A19AA"/>
    <w:rsid w:val="009C41D9"/>
    <w:rsid w:val="00A12A12"/>
    <w:rsid w:val="00A55A71"/>
    <w:rsid w:val="00B6099D"/>
    <w:rsid w:val="00C56DC2"/>
    <w:rsid w:val="00C81A4B"/>
    <w:rsid w:val="00D35636"/>
    <w:rsid w:val="00DD5B45"/>
    <w:rsid w:val="00DE6ADA"/>
    <w:rsid w:val="00EE5829"/>
    <w:rsid w:val="00F27F76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3</cp:revision>
  <dcterms:created xsi:type="dcterms:W3CDTF">2025-02-05T11:18:00Z</dcterms:created>
  <dcterms:modified xsi:type="dcterms:W3CDTF">2025-05-19T08:48:00Z</dcterms:modified>
</cp:coreProperties>
</file>